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7FAC" w:rsidRDefault="00517FAC" w:rsidP="00517FAC">
      <w:pPr>
        <w:pStyle w:val="cjk"/>
        <w:shd w:val="clear" w:color="auto" w:fill="FFFFFF"/>
        <w:spacing w:after="0" w:afterAutospacing="0" w:line="658" w:lineRule="atLeast"/>
        <w:jc w:val="center"/>
        <w:rPr>
          <w:rFonts w:ascii="微软雅黑" w:eastAsia="微软雅黑" w:hAnsi="微软雅黑"/>
          <w:color w:val="2F2F2F"/>
        </w:rPr>
      </w:pPr>
      <w:r>
        <w:rPr>
          <w:rFonts w:ascii="inherit" w:eastAsia="方正小标宋_GBK" w:hAnsi="inherit"/>
          <w:color w:val="2F2F2F"/>
          <w:sz w:val="44"/>
          <w:szCs w:val="44"/>
        </w:rPr>
        <w:t>国土资源部办公厅关于印发</w:t>
      </w:r>
      <w:proofErr w:type="gramStart"/>
      <w:r>
        <w:rPr>
          <w:rFonts w:ascii="inherit" w:eastAsia="方正小标宋_GBK" w:hAnsi="inherit"/>
          <w:color w:val="2F2F2F"/>
          <w:sz w:val="44"/>
          <w:szCs w:val="44"/>
        </w:rPr>
        <w:t>《</w:t>
      </w:r>
      <w:proofErr w:type="gramEnd"/>
      <w:r>
        <w:rPr>
          <w:rFonts w:ascii="inherit" w:eastAsia="方正小标宋_GBK" w:hAnsi="inherit"/>
          <w:color w:val="2F2F2F"/>
          <w:sz w:val="44"/>
          <w:szCs w:val="44"/>
        </w:rPr>
        <w:t>国有建设</w:t>
      </w:r>
    </w:p>
    <w:p w:rsidR="00517FAC" w:rsidRDefault="00517FAC" w:rsidP="00517FAC">
      <w:pPr>
        <w:pStyle w:val="cjk"/>
        <w:shd w:val="clear" w:color="auto" w:fill="FFFFFF"/>
        <w:spacing w:after="0" w:afterAutospacing="0" w:line="658" w:lineRule="atLeast"/>
        <w:jc w:val="center"/>
        <w:rPr>
          <w:rFonts w:ascii="微软雅黑" w:eastAsia="微软雅黑" w:hAnsi="微软雅黑" w:hint="eastAsia"/>
          <w:color w:val="2F2F2F"/>
        </w:rPr>
      </w:pPr>
      <w:r>
        <w:rPr>
          <w:rFonts w:ascii="inherit" w:eastAsia="方正小标宋_GBK" w:hAnsi="inherit"/>
          <w:color w:val="2F2F2F"/>
          <w:sz w:val="44"/>
          <w:szCs w:val="44"/>
        </w:rPr>
        <w:t>用地使用权出让地价评估技术规范</w:t>
      </w:r>
      <w:proofErr w:type="gramStart"/>
      <w:r>
        <w:rPr>
          <w:rFonts w:ascii="inherit" w:eastAsia="方正小标宋_GBK" w:hAnsi="inherit"/>
          <w:color w:val="2F2F2F"/>
          <w:sz w:val="44"/>
          <w:szCs w:val="44"/>
        </w:rPr>
        <w:t>》</w:t>
      </w:r>
      <w:proofErr w:type="gramEnd"/>
      <w:r>
        <w:rPr>
          <w:rFonts w:ascii="inherit" w:eastAsia="方正小标宋_GBK" w:hAnsi="inherit"/>
          <w:color w:val="2F2F2F"/>
          <w:sz w:val="44"/>
          <w:szCs w:val="44"/>
        </w:rPr>
        <w:t>的通知</w:t>
      </w:r>
    </w:p>
    <w:p w:rsidR="00517FAC" w:rsidRDefault="00517FAC" w:rsidP="00517FAC">
      <w:pPr>
        <w:pStyle w:val="cjk"/>
        <w:shd w:val="clear" w:color="auto" w:fill="FFFFFF"/>
        <w:spacing w:after="0" w:afterAutospacing="0"/>
        <w:jc w:val="center"/>
        <w:rPr>
          <w:rFonts w:ascii="微软雅黑" w:eastAsia="微软雅黑" w:hAnsi="微软雅黑" w:hint="eastAsia"/>
          <w:color w:val="2F2F2F"/>
        </w:rPr>
      </w:pPr>
      <w:proofErr w:type="gramStart"/>
      <w:r>
        <w:rPr>
          <w:rFonts w:ascii="inherit" w:eastAsia="方正仿宋_GBK" w:hAnsi="inherit"/>
          <w:color w:val="2F2F2F"/>
          <w:sz w:val="32"/>
          <w:szCs w:val="32"/>
        </w:rPr>
        <w:t>国土资厅发</w:t>
      </w:r>
      <w:proofErr w:type="gramEnd"/>
      <w:r>
        <w:rPr>
          <w:rFonts w:ascii="inherit" w:eastAsia="方正仿宋_GBK" w:hAnsi="inherit"/>
          <w:color w:val="2F2F2F"/>
          <w:sz w:val="32"/>
          <w:szCs w:val="32"/>
        </w:rPr>
        <w:t>〔</w:t>
      </w:r>
      <w:r>
        <w:rPr>
          <w:rFonts w:ascii="inherit" w:eastAsia="方正仿宋_GBK" w:hAnsi="inherit"/>
          <w:color w:val="2F2F2F"/>
          <w:sz w:val="32"/>
          <w:szCs w:val="32"/>
        </w:rPr>
        <w:t>2018</w:t>
      </w:r>
      <w:r>
        <w:rPr>
          <w:rFonts w:ascii="inherit" w:eastAsia="方正仿宋_GBK" w:hAnsi="inherit"/>
          <w:color w:val="2F2F2F"/>
          <w:sz w:val="32"/>
          <w:szCs w:val="32"/>
        </w:rPr>
        <w:t>〕</w:t>
      </w:r>
      <w:r>
        <w:rPr>
          <w:rFonts w:ascii="inherit" w:eastAsia="方正仿宋_GBK" w:hAnsi="inherit"/>
          <w:color w:val="2F2F2F"/>
          <w:sz w:val="32"/>
          <w:szCs w:val="32"/>
        </w:rPr>
        <w:t>4</w:t>
      </w:r>
      <w:r>
        <w:rPr>
          <w:rFonts w:ascii="inherit" w:eastAsia="方正仿宋_GBK" w:hAnsi="inherit"/>
          <w:color w:val="2F2F2F"/>
          <w:sz w:val="32"/>
          <w:szCs w:val="32"/>
        </w:rPr>
        <w:t>号</w:t>
      </w:r>
    </w:p>
    <w:p w:rsidR="00517FAC" w:rsidRDefault="00517FAC" w:rsidP="00517FAC">
      <w:pPr>
        <w:pStyle w:val="cjk"/>
        <w:shd w:val="clear" w:color="auto" w:fill="FFFFFF"/>
        <w:spacing w:after="0" w:afterAutospacing="0"/>
        <w:rPr>
          <w:rFonts w:ascii="微软雅黑" w:eastAsia="微软雅黑" w:hAnsi="微软雅黑" w:hint="eastAsia"/>
          <w:color w:val="2F2F2F"/>
        </w:rPr>
      </w:pPr>
    </w:p>
    <w:p w:rsidR="00517FAC" w:rsidRDefault="00517FAC" w:rsidP="00517FAC">
      <w:pPr>
        <w:pStyle w:val="cjk"/>
        <w:shd w:val="clear" w:color="auto" w:fill="FFFFFF"/>
        <w:spacing w:after="0" w:afterAutospacing="0"/>
        <w:rPr>
          <w:rFonts w:ascii="微软雅黑" w:eastAsia="微软雅黑" w:hAnsi="微软雅黑" w:hint="eastAsia"/>
          <w:color w:val="2F2F2F"/>
        </w:rPr>
      </w:pPr>
      <w:r>
        <w:rPr>
          <w:rFonts w:ascii="inherit" w:eastAsia="方正仿宋_GBK" w:hAnsi="inherit"/>
          <w:color w:val="2F2F2F"/>
          <w:sz w:val="32"/>
          <w:szCs w:val="32"/>
        </w:rPr>
        <w:t>各省、自治区、直辖市国土资源主管部门，新疆生产建设兵团国土资源局</w:t>
      </w:r>
      <w:r>
        <w:rPr>
          <w:rFonts w:ascii="inherit" w:eastAsia="方正仿宋_GBK" w:hAnsi="inherit"/>
          <w:color w:val="2F2F2F"/>
          <w:sz w:val="32"/>
          <w:szCs w:val="32"/>
        </w:rPr>
        <w:t>,</w:t>
      </w:r>
      <w:r>
        <w:rPr>
          <w:rFonts w:ascii="inherit" w:eastAsia="方正仿宋_GBK" w:hAnsi="inherit"/>
          <w:color w:val="2F2F2F"/>
          <w:sz w:val="32"/>
          <w:szCs w:val="32"/>
        </w:rPr>
        <w:t>中央军委后勤保障部军事设施建设局：</w:t>
      </w:r>
    </w:p>
    <w:p w:rsidR="00517FAC" w:rsidRDefault="00517FAC" w:rsidP="00517FAC">
      <w:pPr>
        <w:pStyle w:val="cjk"/>
        <w:shd w:val="clear" w:color="auto" w:fill="FFFFFF"/>
        <w:spacing w:after="0" w:afterAutospacing="0"/>
        <w:rPr>
          <w:rFonts w:ascii="微软雅黑" w:eastAsia="微软雅黑" w:hAnsi="微软雅黑" w:hint="eastAsia"/>
          <w:color w:val="2F2F2F"/>
        </w:rPr>
      </w:pPr>
      <w:r>
        <w:rPr>
          <w:rFonts w:ascii="inherit" w:eastAsia="方正仿宋_GBK" w:hAnsi="inherit"/>
          <w:color w:val="2F2F2F"/>
          <w:sz w:val="32"/>
          <w:szCs w:val="32"/>
        </w:rPr>
        <w:t xml:space="preserve">　　为规范国有建设用地使用权出让地价评估行为，部制定了《国有建设用地使用权出让地价评估技术规范》（以下简称</w:t>
      </w:r>
      <w:r>
        <w:rPr>
          <w:rFonts w:ascii="inherit" w:eastAsia="方正仿宋_GBK" w:hAnsi="inherit"/>
          <w:color w:val="2F2F2F"/>
          <w:sz w:val="32"/>
          <w:szCs w:val="32"/>
        </w:rPr>
        <w:t>“</w:t>
      </w:r>
      <w:r>
        <w:rPr>
          <w:rFonts w:ascii="inherit" w:eastAsia="方正仿宋_GBK" w:hAnsi="inherit"/>
          <w:color w:val="2F2F2F"/>
          <w:sz w:val="32"/>
          <w:szCs w:val="32"/>
        </w:rPr>
        <w:t>《规范》</w:t>
      </w:r>
      <w:r>
        <w:rPr>
          <w:rFonts w:ascii="inherit" w:eastAsia="方正仿宋_GBK" w:hAnsi="inherit"/>
          <w:color w:val="2F2F2F"/>
          <w:sz w:val="32"/>
          <w:szCs w:val="32"/>
        </w:rPr>
        <w:t>”</w:t>
      </w:r>
      <w:r>
        <w:rPr>
          <w:rFonts w:ascii="inherit" w:eastAsia="方正仿宋_GBK" w:hAnsi="inherit"/>
          <w:color w:val="2F2F2F"/>
          <w:sz w:val="32"/>
          <w:szCs w:val="32"/>
        </w:rPr>
        <w:t>），现予印发。请转发至辖区内各级国土资源主管部门、相关行业协会和土地估价机构，结合本地实际遵照执行。</w:t>
      </w:r>
    </w:p>
    <w:p w:rsidR="00517FAC" w:rsidRDefault="00517FAC" w:rsidP="00517FAC">
      <w:pPr>
        <w:pStyle w:val="cjk"/>
        <w:shd w:val="clear" w:color="auto" w:fill="FFFFFF"/>
        <w:spacing w:after="0" w:afterAutospacing="0"/>
        <w:rPr>
          <w:rFonts w:ascii="微软雅黑" w:eastAsia="微软雅黑" w:hAnsi="微软雅黑" w:hint="eastAsia"/>
          <w:color w:val="2F2F2F"/>
        </w:rPr>
      </w:pPr>
      <w:r>
        <w:rPr>
          <w:rFonts w:ascii="inherit" w:eastAsia="方正仿宋_GBK" w:hAnsi="inherit"/>
          <w:color w:val="2F2F2F"/>
          <w:sz w:val="32"/>
          <w:szCs w:val="32"/>
        </w:rPr>
        <w:t xml:space="preserve">　　本《规范》自</w:t>
      </w:r>
      <w:r>
        <w:rPr>
          <w:rFonts w:ascii="inherit" w:eastAsia="方正仿宋_GBK" w:hAnsi="inherit"/>
          <w:color w:val="2F2F2F"/>
          <w:sz w:val="32"/>
          <w:szCs w:val="32"/>
        </w:rPr>
        <w:t>2018</w:t>
      </w:r>
      <w:r>
        <w:rPr>
          <w:rFonts w:ascii="inherit" w:eastAsia="方正仿宋_GBK" w:hAnsi="inherit"/>
          <w:color w:val="2F2F2F"/>
          <w:sz w:val="32"/>
          <w:szCs w:val="32"/>
        </w:rPr>
        <w:t>年</w:t>
      </w:r>
      <w:r>
        <w:rPr>
          <w:rFonts w:ascii="inherit" w:eastAsia="方正仿宋_GBK" w:hAnsi="inherit"/>
          <w:color w:val="2F2F2F"/>
          <w:sz w:val="32"/>
          <w:szCs w:val="32"/>
        </w:rPr>
        <w:t>4</w:t>
      </w:r>
      <w:r>
        <w:rPr>
          <w:rFonts w:ascii="inherit" w:eastAsia="方正仿宋_GBK" w:hAnsi="inherit"/>
          <w:color w:val="2F2F2F"/>
          <w:sz w:val="32"/>
          <w:szCs w:val="32"/>
        </w:rPr>
        <w:t>月</w:t>
      </w:r>
      <w:r>
        <w:rPr>
          <w:rFonts w:ascii="inherit" w:eastAsia="方正仿宋_GBK" w:hAnsi="inherit"/>
          <w:color w:val="2F2F2F"/>
          <w:sz w:val="32"/>
          <w:szCs w:val="32"/>
        </w:rPr>
        <w:t>9</w:t>
      </w:r>
      <w:r>
        <w:rPr>
          <w:rFonts w:ascii="inherit" w:eastAsia="方正仿宋_GBK" w:hAnsi="inherit"/>
          <w:color w:val="2F2F2F"/>
          <w:sz w:val="32"/>
          <w:szCs w:val="32"/>
        </w:rPr>
        <w:t>日起施行，《国土资源部办公厅关于发布〈国有建设用地使用权出让地价评估技术规范（试行）〉的通知》（</w:t>
      </w:r>
      <w:proofErr w:type="gramStart"/>
      <w:r>
        <w:rPr>
          <w:rFonts w:ascii="inherit" w:eastAsia="方正仿宋_GBK" w:hAnsi="inherit"/>
          <w:color w:val="2F2F2F"/>
          <w:sz w:val="32"/>
          <w:szCs w:val="32"/>
        </w:rPr>
        <w:t>国土资厅发</w:t>
      </w:r>
      <w:proofErr w:type="gramEnd"/>
      <w:r>
        <w:rPr>
          <w:rFonts w:ascii="inherit" w:eastAsia="方正仿宋_GBK" w:hAnsi="inherit"/>
          <w:color w:val="2F2F2F"/>
          <w:sz w:val="32"/>
          <w:szCs w:val="32"/>
        </w:rPr>
        <w:t>〔</w:t>
      </w:r>
      <w:r>
        <w:rPr>
          <w:rFonts w:ascii="inherit" w:eastAsia="方正仿宋_GBK" w:hAnsi="inherit"/>
          <w:color w:val="2F2F2F"/>
          <w:sz w:val="32"/>
          <w:szCs w:val="32"/>
        </w:rPr>
        <w:t>2013</w:t>
      </w:r>
      <w:r>
        <w:rPr>
          <w:rFonts w:ascii="inherit" w:eastAsia="方正仿宋_GBK" w:hAnsi="inherit"/>
          <w:color w:val="2F2F2F"/>
          <w:sz w:val="32"/>
          <w:szCs w:val="32"/>
        </w:rPr>
        <w:t>〕</w:t>
      </w:r>
      <w:r>
        <w:rPr>
          <w:rFonts w:ascii="inherit" w:eastAsia="方正仿宋_GBK" w:hAnsi="inherit"/>
          <w:color w:val="2F2F2F"/>
          <w:sz w:val="32"/>
          <w:szCs w:val="32"/>
        </w:rPr>
        <w:t>20</w:t>
      </w:r>
      <w:r>
        <w:rPr>
          <w:rFonts w:ascii="inherit" w:eastAsia="方正仿宋_GBK" w:hAnsi="inherit"/>
          <w:color w:val="2F2F2F"/>
          <w:sz w:val="32"/>
          <w:szCs w:val="32"/>
        </w:rPr>
        <w:t>号）同时停止执行。各地自行出台的出让地价评估政策与本《规范》不一致的，以本《规范》为准。</w:t>
      </w:r>
      <w:r>
        <w:rPr>
          <w:rFonts w:ascii="inherit" w:eastAsia="方正仿宋_GBK" w:hAnsi="inherit"/>
          <w:color w:val="2F2F2F"/>
          <w:sz w:val="32"/>
          <w:szCs w:val="32"/>
        </w:rPr>
        <w:t>2018</w:t>
      </w:r>
      <w:r>
        <w:rPr>
          <w:rFonts w:ascii="inherit" w:eastAsia="方正仿宋_GBK" w:hAnsi="inherit"/>
          <w:color w:val="2F2F2F"/>
          <w:sz w:val="32"/>
          <w:szCs w:val="32"/>
        </w:rPr>
        <w:t>年</w:t>
      </w:r>
      <w:r>
        <w:rPr>
          <w:rFonts w:ascii="inherit" w:eastAsia="方正仿宋_GBK" w:hAnsi="inherit"/>
          <w:color w:val="2F2F2F"/>
          <w:sz w:val="32"/>
          <w:szCs w:val="32"/>
        </w:rPr>
        <w:t>4</w:t>
      </w:r>
      <w:r>
        <w:rPr>
          <w:rFonts w:ascii="inherit" w:eastAsia="方正仿宋_GBK" w:hAnsi="inherit"/>
          <w:color w:val="2F2F2F"/>
          <w:sz w:val="32"/>
          <w:szCs w:val="32"/>
        </w:rPr>
        <w:t>月</w:t>
      </w:r>
      <w:r>
        <w:rPr>
          <w:rFonts w:ascii="inherit" w:eastAsia="方正仿宋_GBK" w:hAnsi="inherit"/>
          <w:color w:val="2F2F2F"/>
          <w:sz w:val="32"/>
          <w:szCs w:val="32"/>
        </w:rPr>
        <w:t>9</w:t>
      </w:r>
      <w:r>
        <w:rPr>
          <w:rFonts w:ascii="inherit" w:eastAsia="方正仿宋_GBK" w:hAnsi="inherit"/>
          <w:color w:val="2F2F2F"/>
          <w:sz w:val="32"/>
          <w:szCs w:val="32"/>
        </w:rPr>
        <w:t>日前受理，至</w:t>
      </w:r>
      <w:r>
        <w:rPr>
          <w:rFonts w:ascii="inherit" w:eastAsia="方正仿宋_GBK" w:hAnsi="inherit"/>
          <w:color w:val="2F2F2F"/>
          <w:sz w:val="32"/>
          <w:szCs w:val="32"/>
        </w:rPr>
        <w:t>4</w:t>
      </w:r>
      <w:r>
        <w:rPr>
          <w:rFonts w:ascii="inherit" w:eastAsia="方正仿宋_GBK" w:hAnsi="inherit"/>
          <w:color w:val="2F2F2F"/>
          <w:sz w:val="32"/>
          <w:szCs w:val="32"/>
        </w:rPr>
        <w:t>月</w:t>
      </w:r>
      <w:r>
        <w:rPr>
          <w:rFonts w:ascii="inherit" w:eastAsia="方正仿宋_GBK" w:hAnsi="inherit"/>
          <w:color w:val="2F2F2F"/>
          <w:sz w:val="32"/>
          <w:szCs w:val="32"/>
        </w:rPr>
        <w:t>9</w:t>
      </w:r>
      <w:r>
        <w:rPr>
          <w:rFonts w:ascii="inherit" w:eastAsia="方正仿宋_GBK" w:hAnsi="inherit"/>
          <w:color w:val="2F2F2F"/>
          <w:sz w:val="32"/>
          <w:szCs w:val="32"/>
        </w:rPr>
        <w:t>日仍未出具土地估价报告的，可按本《规范》执行。</w:t>
      </w:r>
    </w:p>
    <w:p w:rsidR="00517FAC" w:rsidRPr="00517FAC" w:rsidRDefault="00517FAC" w:rsidP="003C247A">
      <w:pPr>
        <w:rPr>
          <w:rFonts w:ascii="黑体" w:eastAsia="黑体" w:hAnsi="黑体" w:hint="eastAsia"/>
          <w:sz w:val="36"/>
          <w:szCs w:val="36"/>
        </w:rPr>
      </w:pPr>
    </w:p>
    <w:p w:rsidR="003C247A" w:rsidRPr="00EB24B2" w:rsidRDefault="003C247A" w:rsidP="003C247A">
      <w:pPr>
        <w:rPr>
          <w:rFonts w:ascii="黑体" w:eastAsia="黑体" w:hAnsi="黑体"/>
          <w:sz w:val="36"/>
          <w:szCs w:val="36"/>
        </w:rPr>
      </w:pPr>
      <w:r w:rsidRPr="00EB24B2">
        <w:rPr>
          <w:rFonts w:ascii="黑体" w:eastAsia="黑体" w:hAnsi="黑体" w:hint="eastAsia"/>
          <w:sz w:val="36"/>
          <w:szCs w:val="36"/>
        </w:rPr>
        <w:t>附件</w:t>
      </w:r>
    </w:p>
    <w:p w:rsidR="003C247A" w:rsidRPr="000F3462" w:rsidRDefault="003C247A" w:rsidP="003C247A">
      <w:pPr>
        <w:rPr>
          <w:rFonts w:ascii="仿宋_GB2312" w:eastAsia="仿宋_GB2312"/>
          <w:b/>
          <w:sz w:val="30"/>
          <w:szCs w:val="30"/>
        </w:rPr>
      </w:pPr>
    </w:p>
    <w:p w:rsidR="003C247A" w:rsidRDefault="003C247A" w:rsidP="003C247A">
      <w:pPr>
        <w:jc w:val="center"/>
        <w:rPr>
          <w:rFonts w:ascii="仿宋_GB2312" w:eastAsia="仿宋_GB2312"/>
          <w:b/>
          <w:sz w:val="36"/>
          <w:szCs w:val="36"/>
        </w:rPr>
      </w:pPr>
      <w:r w:rsidRPr="007E5A03">
        <w:rPr>
          <w:rFonts w:ascii="宋体" w:hAnsi="宋体" w:hint="eastAsia"/>
          <w:b/>
          <w:sz w:val="36"/>
          <w:szCs w:val="36"/>
        </w:rPr>
        <w:t>国有建设用地使用权出让地价评估技术规范</w:t>
      </w:r>
    </w:p>
    <w:p w:rsidR="003C247A" w:rsidRPr="00162D14" w:rsidRDefault="003C247A" w:rsidP="003C247A">
      <w:pPr>
        <w:jc w:val="center"/>
        <w:rPr>
          <w:rFonts w:ascii="仿宋_GB2312" w:eastAsia="仿宋_GB2312"/>
          <w:b/>
          <w:sz w:val="36"/>
          <w:szCs w:val="36"/>
        </w:rPr>
      </w:pPr>
    </w:p>
    <w:p w:rsidR="003C247A" w:rsidRPr="00162D14" w:rsidRDefault="003C247A" w:rsidP="003C247A">
      <w:pPr>
        <w:jc w:val="center"/>
        <w:rPr>
          <w:rFonts w:ascii="仿宋_GB2312" w:eastAsia="仿宋_GB2312"/>
          <w:b/>
          <w:sz w:val="36"/>
          <w:szCs w:val="36"/>
        </w:rPr>
      </w:pPr>
      <w:r w:rsidRPr="00162D14">
        <w:rPr>
          <w:rFonts w:ascii="仿宋_GB2312" w:eastAsia="仿宋_GB2312" w:hint="eastAsia"/>
          <w:b/>
          <w:sz w:val="36"/>
          <w:szCs w:val="36"/>
        </w:rPr>
        <w:t>前言</w:t>
      </w:r>
      <w:bookmarkStart w:id="0" w:name="_GoBack"/>
      <w:bookmarkEnd w:id="0"/>
    </w:p>
    <w:p w:rsidR="003C247A" w:rsidRPr="00E735D7" w:rsidRDefault="003C247A" w:rsidP="003C247A">
      <w:pPr>
        <w:ind w:firstLineChars="200" w:firstLine="640"/>
        <w:jc w:val="left"/>
        <w:rPr>
          <w:rFonts w:ascii="仿宋_GB2312" w:eastAsia="仿宋_GB2312"/>
          <w:sz w:val="32"/>
          <w:szCs w:val="32"/>
        </w:rPr>
      </w:pPr>
      <w:r w:rsidRPr="00E735D7">
        <w:rPr>
          <w:rFonts w:ascii="仿宋_GB2312" w:eastAsia="仿宋_GB2312" w:hint="eastAsia"/>
          <w:sz w:val="32"/>
          <w:szCs w:val="32"/>
        </w:rPr>
        <w:t>为规范国有建设用地使用权出让地价评估行为，根据《</w:t>
      </w:r>
      <w:r>
        <w:rPr>
          <w:rFonts w:ascii="仿宋_GB2312" w:eastAsia="仿宋_GB2312" w:hint="eastAsia"/>
          <w:sz w:val="32"/>
          <w:szCs w:val="32"/>
        </w:rPr>
        <w:t>中华人民共和国</w:t>
      </w:r>
      <w:r w:rsidRPr="00E735D7">
        <w:rPr>
          <w:rFonts w:ascii="仿宋_GB2312" w:eastAsia="仿宋_GB2312" w:hint="eastAsia"/>
          <w:sz w:val="32"/>
          <w:szCs w:val="32"/>
        </w:rPr>
        <w:t>物权法》、《中华人民共和国土地管理法》、《中华人民共和国城市房地产管理法》、《中华人民共和国资产评估法》、《招标拍卖挂牌出让国有建设用地使用权规定》、《协议出让国有土地使用权规定》等相关规定和土地估价国家标准、行业标准，制定本规范。</w:t>
      </w:r>
    </w:p>
    <w:p w:rsidR="003C247A" w:rsidRPr="00E735D7" w:rsidRDefault="003C247A" w:rsidP="003C247A">
      <w:pPr>
        <w:ind w:firstLineChars="200" w:firstLine="640"/>
        <w:jc w:val="left"/>
        <w:rPr>
          <w:rFonts w:ascii="仿宋_GB2312" w:eastAsia="仿宋_GB2312"/>
          <w:sz w:val="32"/>
          <w:szCs w:val="32"/>
        </w:rPr>
      </w:pPr>
      <w:r w:rsidRPr="00E735D7">
        <w:rPr>
          <w:rFonts w:ascii="仿宋_GB2312" w:eastAsia="仿宋_GB2312" w:hint="eastAsia"/>
          <w:sz w:val="32"/>
          <w:szCs w:val="32"/>
        </w:rPr>
        <w:t>本规范由国土资源部提出并归口。</w:t>
      </w:r>
    </w:p>
    <w:p w:rsidR="003C247A" w:rsidRPr="00E735D7" w:rsidRDefault="003C247A" w:rsidP="003C247A">
      <w:pPr>
        <w:ind w:firstLineChars="200" w:firstLine="640"/>
        <w:jc w:val="left"/>
        <w:rPr>
          <w:rFonts w:ascii="仿宋_GB2312" w:eastAsia="仿宋_GB2312"/>
          <w:sz w:val="32"/>
          <w:szCs w:val="32"/>
        </w:rPr>
      </w:pPr>
      <w:r w:rsidRPr="00E735D7">
        <w:rPr>
          <w:rFonts w:ascii="仿宋_GB2312" w:eastAsia="仿宋_GB2312" w:hint="eastAsia"/>
          <w:sz w:val="32"/>
          <w:szCs w:val="32"/>
        </w:rPr>
        <w:t>本规范起草单位：国土资源部土地利用管理司、中国土地估价师</w:t>
      </w:r>
      <w:r>
        <w:rPr>
          <w:rFonts w:ascii="仿宋_GB2312" w:eastAsia="仿宋_GB2312" w:hint="eastAsia"/>
          <w:sz w:val="32"/>
          <w:szCs w:val="32"/>
        </w:rPr>
        <w:t>与土地登记代理人</w:t>
      </w:r>
      <w:r w:rsidRPr="00E735D7">
        <w:rPr>
          <w:rFonts w:ascii="仿宋_GB2312" w:eastAsia="仿宋_GB2312" w:hint="eastAsia"/>
          <w:sz w:val="32"/>
          <w:szCs w:val="32"/>
        </w:rPr>
        <w:t>协会。</w:t>
      </w:r>
    </w:p>
    <w:p w:rsidR="003C247A" w:rsidRPr="00E735D7" w:rsidRDefault="003C247A" w:rsidP="003C247A">
      <w:pPr>
        <w:ind w:firstLineChars="200" w:firstLine="640"/>
        <w:jc w:val="left"/>
        <w:rPr>
          <w:rFonts w:ascii="仿宋_GB2312" w:eastAsia="仿宋_GB2312"/>
          <w:sz w:val="32"/>
          <w:szCs w:val="32"/>
        </w:rPr>
      </w:pPr>
      <w:r w:rsidRPr="00E735D7">
        <w:rPr>
          <w:rFonts w:ascii="仿宋_GB2312" w:eastAsia="仿宋_GB2312" w:hint="eastAsia"/>
          <w:sz w:val="32"/>
          <w:szCs w:val="32"/>
        </w:rPr>
        <w:t>本规范由国土资源部负责解释。</w:t>
      </w:r>
    </w:p>
    <w:p w:rsidR="003C247A" w:rsidRPr="00E735D7" w:rsidRDefault="003C247A" w:rsidP="003C247A">
      <w:pPr>
        <w:ind w:firstLineChars="200" w:firstLine="640"/>
        <w:jc w:val="left"/>
        <w:rPr>
          <w:rFonts w:ascii="黑体" w:eastAsia="黑体" w:hAnsi="黑体"/>
          <w:sz w:val="32"/>
          <w:szCs w:val="32"/>
        </w:rPr>
      </w:pPr>
      <w:r w:rsidRPr="00E735D7">
        <w:rPr>
          <w:rFonts w:ascii="黑体" w:eastAsia="黑体" w:hAnsi="黑体"/>
          <w:sz w:val="32"/>
          <w:szCs w:val="32"/>
        </w:rPr>
        <w:t>1</w:t>
      </w:r>
      <w:r w:rsidRPr="00E735D7">
        <w:rPr>
          <w:rFonts w:ascii="黑体" w:eastAsia="黑体" w:hAnsi="黑体" w:hint="eastAsia"/>
          <w:sz w:val="32"/>
          <w:szCs w:val="32"/>
        </w:rPr>
        <w:t>适用范围</w:t>
      </w:r>
    </w:p>
    <w:p w:rsidR="003C247A" w:rsidRPr="00E735D7" w:rsidRDefault="003C247A" w:rsidP="003C247A">
      <w:pPr>
        <w:ind w:firstLineChars="150" w:firstLine="480"/>
        <w:jc w:val="left"/>
        <w:rPr>
          <w:rFonts w:ascii="仿宋_GB2312" w:eastAsia="仿宋_GB2312"/>
          <w:sz w:val="32"/>
          <w:szCs w:val="32"/>
        </w:rPr>
      </w:pPr>
      <w:r w:rsidRPr="00E735D7">
        <w:rPr>
          <w:rFonts w:ascii="仿宋_GB2312" w:eastAsia="仿宋_GB2312" w:hint="eastAsia"/>
          <w:sz w:val="32"/>
          <w:szCs w:val="32"/>
        </w:rPr>
        <w:t>在中华人民共和国境内出让国有建设用地使用权涉及的地价评估，以及因调整土地使用条件、发生土地增值等情况需补缴地价款的评估，适用本规范；国有建设用地使用权租赁、集体建设用地使用权</w:t>
      </w:r>
      <w:r>
        <w:rPr>
          <w:rFonts w:ascii="仿宋_GB2312" w:eastAsia="仿宋_GB2312" w:hint="eastAsia"/>
          <w:sz w:val="32"/>
          <w:szCs w:val="32"/>
        </w:rPr>
        <w:t>依法入市</w:t>
      </w:r>
      <w:r w:rsidRPr="00E735D7">
        <w:rPr>
          <w:rFonts w:ascii="仿宋_GB2312" w:eastAsia="仿宋_GB2312" w:hint="eastAsia"/>
          <w:sz w:val="32"/>
          <w:szCs w:val="32"/>
        </w:rPr>
        <w:t>、国有农用地使用权出让等涉及的</w:t>
      </w:r>
      <w:r>
        <w:rPr>
          <w:rFonts w:ascii="仿宋_GB2312" w:eastAsia="仿宋_GB2312" w:hint="eastAsia"/>
          <w:sz w:val="32"/>
          <w:szCs w:val="32"/>
        </w:rPr>
        <w:t>地</w:t>
      </w:r>
      <w:r w:rsidRPr="00E735D7">
        <w:rPr>
          <w:rFonts w:ascii="仿宋_GB2312" w:eastAsia="仿宋_GB2312" w:hint="eastAsia"/>
          <w:sz w:val="32"/>
          <w:szCs w:val="32"/>
        </w:rPr>
        <w:t>价评估，可参照本规范执行。</w:t>
      </w:r>
    </w:p>
    <w:p w:rsidR="003C247A" w:rsidRPr="00E735D7" w:rsidRDefault="003C247A" w:rsidP="003C247A">
      <w:pPr>
        <w:ind w:firstLineChars="200" w:firstLine="640"/>
        <w:jc w:val="left"/>
        <w:rPr>
          <w:rFonts w:ascii="黑体" w:eastAsia="黑体" w:hAnsi="黑体"/>
          <w:sz w:val="32"/>
          <w:szCs w:val="32"/>
        </w:rPr>
      </w:pPr>
      <w:r w:rsidRPr="00E735D7">
        <w:rPr>
          <w:rFonts w:ascii="黑体" w:eastAsia="黑体" w:hAnsi="黑体"/>
          <w:sz w:val="32"/>
          <w:szCs w:val="32"/>
        </w:rPr>
        <w:t>2</w:t>
      </w:r>
      <w:r w:rsidRPr="00E735D7">
        <w:rPr>
          <w:rFonts w:ascii="黑体" w:eastAsia="黑体" w:hAnsi="黑体" w:hint="eastAsia"/>
          <w:sz w:val="32"/>
          <w:szCs w:val="32"/>
        </w:rPr>
        <w:t>引用的标准</w:t>
      </w:r>
    </w:p>
    <w:p w:rsidR="003C247A" w:rsidRPr="00E735D7" w:rsidRDefault="003C247A" w:rsidP="003C247A">
      <w:pPr>
        <w:ind w:firstLineChars="200" w:firstLine="640"/>
        <w:jc w:val="left"/>
        <w:rPr>
          <w:rFonts w:ascii="仿宋_GB2312" w:eastAsia="仿宋_GB2312"/>
          <w:sz w:val="32"/>
          <w:szCs w:val="32"/>
        </w:rPr>
      </w:pPr>
      <w:r w:rsidRPr="00E735D7">
        <w:rPr>
          <w:rFonts w:ascii="仿宋_GB2312" w:eastAsia="仿宋_GB2312" w:hint="eastAsia"/>
          <w:sz w:val="32"/>
          <w:szCs w:val="32"/>
        </w:rPr>
        <w:t>下列标准所包含的条文，通过在本规范中引用而构成本</w:t>
      </w:r>
      <w:r w:rsidRPr="00E735D7">
        <w:rPr>
          <w:rFonts w:ascii="仿宋_GB2312" w:eastAsia="仿宋_GB2312" w:hint="eastAsia"/>
          <w:sz w:val="32"/>
          <w:szCs w:val="32"/>
        </w:rPr>
        <w:lastRenderedPageBreak/>
        <w:t>规范的条文。本规范颁布时，所示版本均为有效。使用本规范的各方应使用下列各标准的最新版本。</w:t>
      </w:r>
    </w:p>
    <w:p w:rsidR="003C247A" w:rsidRPr="00E735D7" w:rsidRDefault="003C247A" w:rsidP="003C247A">
      <w:pPr>
        <w:ind w:firstLineChars="200" w:firstLine="640"/>
        <w:jc w:val="left"/>
        <w:rPr>
          <w:rFonts w:ascii="仿宋_GB2312" w:eastAsia="仿宋_GB2312"/>
          <w:sz w:val="32"/>
          <w:szCs w:val="32"/>
        </w:rPr>
      </w:pPr>
      <w:r w:rsidRPr="00E735D7">
        <w:rPr>
          <w:rFonts w:ascii="仿宋_GB2312" w:eastAsia="仿宋_GB2312"/>
          <w:sz w:val="32"/>
          <w:szCs w:val="32"/>
        </w:rPr>
        <w:t>GB/T 18508-20</w:t>
      </w:r>
      <w:r w:rsidRPr="00E735D7">
        <w:rPr>
          <w:rFonts w:ascii="仿宋_GB2312" w:eastAsia="仿宋_GB2312" w:hint="eastAsia"/>
          <w:sz w:val="32"/>
          <w:szCs w:val="32"/>
        </w:rPr>
        <w:t>14《城镇土地估价规程》</w:t>
      </w:r>
    </w:p>
    <w:p w:rsidR="003C247A" w:rsidRPr="00E735D7" w:rsidRDefault="003C247A" w:rsidP="003C247A">
      <w:pPr>
        <w:ind w:firstLineChars="200" w:firstLine="640"/>
        <w:jc w:val="left"/>
        <w:rPr>
          <w:rFonts w:ascii="仿宋_GB2312" w:eastAsia="仿宋_GB2312"/>
          <w:sz w:val="32"/>
          <w:szCs w:val="32"/>
        </w:rPr>
      </w:pPr>
      <w:r w:rsidRPr="00E735D7">
        <w:rPr>
          <w:rFonts w:ascii="仿宋_GB2312" w:eastAsia="仿宋_GB2312"/>
          <w:sz w:val="32"/>
          <w:szCs w:val="32"/>
        </w:rPr>
        <w:t>GB/T 18507-20</w:t>
      </w:r>
      <w:r w:rsidRPr="00E735D7">
        <w:rPr>
          <w:rFonts w:ascii="仿宋_GB2312" w:eastAsia="仿宋_GB2312" w:hint="eastAsia"/>
          <w:sz w:val="32"/>
          <w:szCs w:val="32"/>
        </w:rPr>
        <w:t>14《城镇土地分等定级规程》</w:t>
      </w:r>
    </w:p>
    <w:p w:rsidR="003C247A" w:rsidRPr="00E735D7" w:rsidRDefault="003C247A" w:rsidP="003C247A">
      <w:pPr>
        <w:ind w:firstLineChars="200" w:firstLine="640"/>
        <w:jc w:val="left"/>
        <w:rPr>
          <w:rFonts w:ascii="仿宋_GB2312" w:eastAsia="仿宋_GB2312"/>
          <w:sz w:val="32"/>
          <w:szCs w:val="32"/>
        </w:rPr>
      </w:pPr>
      <w:r w:rsidRPr="00E735D7">
        <w:rPr>
          <w:rFonts w:ascii="仿宋_GB2312" w:eastAsia="仿宋_GB2312"/>
          <w:sz w:val="32"/>
          <w:szCs w:val="32"/>
        </w:rPr>
        <w:t>GB/T 21010-20</w:t>
      </w:r>
      <w:r w:rsidRPr="00E735D7">
        <w:rPr>
          <w:rFonts w:ascii="仿宋_GB2312" w:eastAsia="仿宋_GB2312" w:hint="eastAsia"/>
          <w:sz w:val="32"/>
          <w:szCs w:val="32"/>
        </w:rPr>
        <w:t>1</w:t>
      </w:r>
      <w:r w:rsidRPr="00E735D7">
        <w:rPr>
          <w:rFonts w:ascii="仿宋_GB2312" w:eastAsia="仿宋_GB2312"/>
          <w:sz w:val="32"/>
          <w:szCs w:val="32"/>
        </w:rPr>
        <w:t>7</w:t>
      </w:r>
      <w:r w:rsidRPr="00E735D7">
        <w:rPr>
          <w:rFonts w:ascii="仿宋_GB2312" w:eastAsia="仿宋_GB2312" w:hint="eastAsia"/>
          <w:sz w:val="32"/>
          <w:szCs w:val="32"/>
        </w:rPr>
        <w:t>《土地利用现状分类》</w:t>
      </w:r>
    </w:p>
    <w:p w:rsidR="003C247A" w:rsidRDefault="003C247A" w:rsidP="003C247A">
      <w:pPr>
        <w:ind w:firstLineChars="200" w:firstLine="640"/>
        <w:jc w:val="left"/>
        <w:rPr>
          <w:rFonts w:ascii="仿宋_GB2312" w:eastAsia="仿宋_GB2312"/>
          <w:sz w:val="32"/>
          <w:szCs w:val="32"/>
        </w:rPr>
      </w:pPr>
      <w:r w:rsidRPr="00E735D7">
        <w:rPr>
          <w:rFonts w:ascii="仿宋_GB2312" w:eastAsia="仿宋_GB2312"/>
          <w:sz w:val="32"/>
          <w:szCs w:val="32"/>
        </w:rPr>
        <w:t>GB/T 28406-2012</w:t>
      </w:r>
      <w:r w:rsidRPr="00E735D7">
        <w:rPr>
          <w:rFonts w:ascii="仿宋_GB2312" w:eastAsia="仿宋_GB2312" w:hint="eastAsia"/>
          <w:sz w:val="32"/>
          <w:szCs w:val="32"/>
        </w:rPr>
        <w:t>《农用地估价规程》</w:t>
      </w:r>
    </w:p>
    <w:p w:rsidR="003C247A" w:rsidRPr="00E735D7" w:rsidRDefault="003C247A" w:rsidP="003C247A">
      <w:pPr>
        <w:ind w:firstLineChars="200" w:firstLine="640"/>
        <w:jc w:val="left"/>
        <w:rPr>
          <w:rFonts w:ascii="仿宋_GB2312" w:eastAsia="仿宋_GB2312"/>
          <w:sz w:val="32"/>
          <w:szCs w:val="32"/>
        </w:rPr>
      </w:pPr>
      <w:r>
        <w:rPr>
          <w:rFonts w:ascii="仿宋_GB2312" w:eastAsia="仿宋_GB2312" w:hint="eastAsia"/>
          <w:sz w:val="32"/>
          <w:szCs w:val="32"/>
        </w:rPr>
        <w:t>TD/T 1052-2017《标定地价规程》</w:t>
      </w:r>
    </w:p>
    <w:p w:rsidR="003C247A" w:rsidRPr="00E735D7" w:rsidRDefault="003C247A" w:rsidP="003C247A">
      <w:pPr>
        <w:ind w:firstLineChars="200" w:firstLine="640"/>
        <w:jc w:val="left"/>
        <w:rPr>
          <w:rFonts w:ascii="仿宋_GB2312" w:eastAsia="仿宋_GB2312"/>
          <w:sz w:val="32"/>
          <w:szCs w:val="32"/>
        </w:rPr>
      </w:pPr>
      <w:r w:rsidRPr="00E735D7">
        <w:rPr>
          <w:rFonts w:ascii="仿宋_GB2312" w:eastAsia="仿宋_GB2312"/>
          <w:sz w:val="32"/>
          <w:szCs w:val="32"/>
        </w:rPr>
        <w:t>TD/T 1009-2007</w:t>
      </w:r>
      <w:r w:rsidRPr="00E735D7">
        <w:rPr>
          <w:rFonts w:ascii="仿宋_GB2312" w:eastAsia="仿宋_GB2312" w:hint="eastAsia"/>
          <w:sz w:val="32"/>
          <w:szCs w:val="32"/>
        </w:rPr>
        <w:t>《城市地价动态监测技术规范》</w:t>
      </w:r>
    </w:p>
    <w:p w:rsidR="003C247A" w:rsidRPr="00E735D7" w:rsidRDefault="003C247A" w:rsidP="003C247A">
      <w:pPr>
        <w:ind w:firstLineChars="200" w:firstLine="640"/>
        <w:jc w:val="left"/>
        <w:rPr>
          <w:rFonts w:ascii="黑体" w:eastAsia="黑体" w:hAnsi="黑体"/>
          <w:sz w:val="32"/>
          <w:szCs w:val="32"/>
        </w:rPr>
      </w:pPr>
      <w:r w:rsidRPr="00E735D7">
        <w:rPr>
          <w:rFonts w:ascii="黑体" w:eastAsia="黑体" w:hAnsi="黑体"/>
          <w:sz w:val="32"/>
          <w:szCs w:val="32"/>
        </w:rPr>
        <w:t>3</w:t>
      </w:r>
      <w:r w:rsidRPr="00E735D7">
        <w:rPr>
          <w:rFonts w:ascii="黑体" w:eastAsia="黑体" w:hAnsi="黑体" w:hint="eastAsia"/>
          <w:sz w:val="32"/>
          <w:szCs w:val="32"/>
        </w:rPr>
        <w:t>依据</w:t>
      </w:r>
    </w:p>
    <w:p w:rsidR="003C247A" w:rsidRPr="0091325E" w:rsidRDefault="003C247A" w:rsidP="003C247A">
      <w:pPr>
        <w:ind w:firstLineChars="200" w:firstLine="640"/>
        <w:jc w:val="left"/>
        <w:rPr>
          <w:rFonts w:ascii="仿宋_GB2312" w:eastAsia="仿宋_GB2312"/>
          <w:sz w:val="32"/>
          <w:szCs w:val="32"/>
        </w:rPr>
      </w:pPr>
      <w:r w:rsidRPr="0091325E">
        <w:rPr>
          <w:rFonts w:ascii="仿宋_GB2312" w:eastAsia="仿宋_GB2312" w:hint="eastAsia"/>
          <w:sz w:val="32"/>
          <w:szCs w:val="32"/>
        </w:rPr>
        <w:t>（</w:t>
      </w:r>
      <w:r w:rsidRPr="0091325E">
        <w:rPr>
          <w:rFonts w:ascii="仿宋_GB2312" w:eastAsia="仿宋_GB2312"/>
          <w:sz w:val="32"/>
          <w:szCs w:val="32"/>
        </w:rPr>
        <w:t>1</w:t>
      </w:r>
      <w:r w:rsidRPr="0091325E">
        <w:rPr>
          <w:rFonts w:ascii="仿宋_GB2312" w:eastAsia="仿宋_GB2312" w:hint="eastAsia"/>
          <w:sz w:val="32"/>
          <w:szCs w:val="32"/>
        </w:rPr>
        <w:t>）《中华人民共和国物权法》</w:t>
      </w:r>
    </w:p>
    <w:p w:rsidR="003C247A" w:rsidRPr="0091325E" w:rsidRDefault="003C247A" w:rsidP="003C247A">
      <w:pPr>
        <w:ind w:firstLineChars="200" w:firstLine="640"/>
        <w:jc w:val="left"/>
        <w:rPr>
          <w:rFonts w:ascii="仿宋_GB2312" w:eastAsia="仿宋_GB2312"/>
          <w:sz w:val="32"/>
          <w:szCs w:val="32"/>
        </w:rPr>
      </w:pPr>
      <w:r w:rsidRPr="0091325E">
        <w:rPr>
          <w:rFonts w:ascii="仿宋_GB2312" w:eastAsia="仿宋_GB2312" w:hint="eastAsia"/>
          <w:sz w:val="32"/>
          <w:szCs w:val="32"/>
        </w:rPr>
        <w:t>（</w:t>
      </w:r>
      <w:r w:rsidRPr="0091325E">
        <w:rPr>
          <w:rFonts w:ascii="仿宋_GB2312" w:eastAsia="仿宋_GB2312"/>
          <w:sz w:val="32"/>
          <w:szCs w:val="32"/>
        </w:rPr>
        <w:t>2</w:t>
      </w:r>
      <w:r w:rsidRPr="0091325E">
        <w:rPr>
          <w:rFonts w:ascii="仿宋_GB2312" w:eastAsia="仿宋_GB2312" w:hint="eastAsia"/>
          <w:sz w:val="32"/>
          <w:szCs w:val="32"/>
        </w:rPr>
        <w:t>）《中华人民共和国土地管理法》</w:t>
      </w:r>
    </w:p>
    <w:p w:rsidR="003C247A" w:rsidRPr="0091325E" w:rsidRDefault="003C247A" w:rsidP="003C247A">
      <w:pPr>
        <w:ind w:firstLineChars="200" w:firstLine="640"/>
        <w:jc w:val="left"/>
        <w:rPr>
          <w:rFonts w:ascii="仿宋_GB2312" w:eastAsia="仿宋_GB2312"/>
          <w:sz w:val="32"/>
          <w:szCs w:val="32"/>
        </w:rPr>
      </w:pPr>
      <w:r w:rsidRPr="0091325E">
        <w:rPr>
          <w:rFonts w:ascii="仿宋_GB2312" w:eastAsia="仿宋_GB2312" w:hint="eastAsia"/>
          <w:sz w:val="32"/>
          <w:szCs w:val="32"/>
        </w:rPr>
        <w:t>（</w:t>
      </w:r>
      <w:r w:rsidRPr="0091325E">
        <w:rPr>
          <w:rFonts w:ascii="仿宋_GB2312" w:eastAsia="仿宋_GB2312"/>
          <w:sz w:val="32"/>
          <w:szCs w:val="32"/>
        </w:rPr>
        <w:t>3</w:t>
      </w:r>
      <w:r w:rsidRPr="0091325E">
        <w:rPr>
          <w:rFonts w:ascii="仿宋_GB2312" w:eastAsia="仿宋_GB2312" w:hint="eastAsia"/>
          <w:sz w:val="32"/>
          <w:szCs w:val="32"/>
        </w:rPr>
        <w:t>）《中华人民共和国城市房地产管理法》</w:t>
      </w:r>
    </w:p>
    <w:p w:rsidR="003C247A" w:rsidRPr="0091325E" w:rsidRDefault="003C247A" w:rsidP="003C247A">
      <w:pPr>
        <w:ind w:firstLineChars="200" w:firstLine="640"/>
        <w:jc w:val="left"/>
        <w:rPr>
          <w:rFonts w:ascii="仿宋_GB2312" w:eastAsia="仿宋_GB2312"/>
          <w:sz w:val="32"/>
          <w:szCs w:val="32"/>
        </w:rPr>
      </w:pPr>
      <w:r w:rsidRPr="0091325E">
        <w:rPr>
          <w:rFonts w:ascii="仿宋_GB2312" w:eastAsia="仿宋_GB2312" w:hint="eastAsia"/>
          <w:sz w:val="32"/>
          <w:szCs w:val="32"/>
        </w:rPr>
        <w:t>（</w:t>
      </w:r>
      <w:r w:rsidRPr="0091325E">
        <w:rPr>
          <w:rFonts w:ascii="仿宋_GB2312" w:eastAsia="仿宋_GB2312"/>
          <w:sz w:val="32"/>
          <w:szCs w:val="32"/>
        </w:rPr>
        <w:t>4</w:t>
      </w:r>
      <w:r w:rsidRPr="0091325E">
        <w:rPr>
          <w:rFonts w:ascii="仿宋_GB2312" w:eastAsia="仿宋_GB2312" w:hint="eastAsia"/>
          <w:sz w:val="32"/>
          <w:szCs w:val="32"/>
        </w:rPr>
        <w:t>）《中华人民共和国资产评估法》</w:t>
      </w:r>
    </w:p>
    <w:p w:rsidR="003C247A" w:rsidRPr="0091325E" w:rsidRDefault="003C247A" w:rsidP="003C247A">
      <w:pPr>
        <w:ind w:firstLineChars="200" w:firstLine="640"/>
        <w:jc w:val="left"/>
        <w:rPr>
          <w:rFonts w:ascii="仿宋_GB2312" w:eastAsia="仿宋_GB2312"/>
          <w:sz w:val="32"/>
          <w:szCs w:val="32"/>
        </w:rPr>
      </w:pPr>
      <w:r w:rsidRPr="0091325E">
        <w:rPr>
          <w:rFonts w:ascii="仿宋_GB2312" w:eastAsia="仿宋_GB2312" w:hint="eastAsia"/>
          <w:sz w:val="32"/>
          <w:szCs w:val="32"/>
        </w:rPr>
        <w:t>（5）《中华人民共和国城镇国有土地使用权出让和转让暂行条例》（国务院令第</w:t>
      </w:r>
      <w:r w:rsidRPr="0091325E">
        <w:rPr>
          <w:rFonts w:ascii="仿宋_GB2312" w:eastAsia="仿宋_GB2312"/>
          <w:sz w:val="32"/>
          <w:szCs w:val="32"/>
        </w:rPr>
        <w:t>55</w:t>
      </w:r>
      <w:r w:rsidRPr="0091325E">
        <w:rPr>
          <w:rFonts w:ascii="仿宋_GB2312" w:eastAsia="仿宋_GB2312" w:hint="eastAsia"/>
          <w:sz w:val="32"/>
          <w:szCs w:val="32"/>
        </w:rPr>
        <w:t>号）</w:t>
      </w:r>
    </w:p>
    <w:p w:rsidR="003C247A" w:rsidRPr="0091325E" w:rsidRDefault="003C247A" w:rsidP="003C247A">
      <w:pPr>
        <w:ind w:firstLineChars="200" w:firstLine="640"/>
        <w:jc w:val="left"/>
        <w:rPr>
          <w:rFonts w:ascii="仿宋_GB2312" w:eastAsia="仿宋_GB2312"/>
          <w:sz w:val="32"/>
          <w:szCs w:val="32"/>
        </w:rPr>
      </w:pPr>
      <w:r w:rsidRPr="0091325E">
        <w:rPr>
          <w:rFonts w:ascii="仿宋_GB2312" w:eastAsia="仿宋_GB2312" w:hint="eastAsia"/>
          <w:sz w:val="32"/>
          <w:szCs w:val="32"/>
        </w:rPr>
        <w:t>（6）《招标拍卖挂牌出让国有建设用地使用权规定》（国土资源部令第</w:t>
      </w:r>
      <w:r w:rsidRPr="0091325E">
        <w:rPr>
          <w:rFonts w:ascii="仿宋_GB2312" w:eastAsia="仿宋_GB2312"/>
          <w:sz w:val="32"/>
          <w:szCs w:val="32"/>
        </w:rPr>
        <w:t>39</w:t>
      </w:r>
      <w:r w:rsidRPr="0091325E">
        <w:rPr>
          <w:rFonts w:ascii="仿宋_GB2312" w:eastAsia="仿宋_GB2312" w:hint="eastAsia"/>
          <w:sz w:val="32"/>
          <w:szCs w:val="32"/>
        </w:rPr>
        <w:t>号）</w:t>
      </w:r>
    </w:p>
    <w:p w:rsidR="003C247A" w:rsidRPr="0091325E" w:rsidRDefault="003C247A" w:rsidP="003C247A">
      <w:pPr>
        <w:ind w:firstLineChars="200" w:firstLine="640"/>
        <w:jc w:val="left"/>
        <w:rPr>
          <w:rFonts w:ascii="仿宋_GB2312" w:eastAsia="仿宋_GB2312"/>
          <w:sz w:val="32"/>
          <w:szCs w:val="32"/>
        </w:rPr>
      </w:pPr>
      <w:r w:rsidRPr="0091325E">
        <w:rPr>
          <w:rFonts w:ascii="仿宋_GB2312" w:eastAsia="仿宋_GB2312" w:hint="eastAsia"/>
          <w:sz w:val="32"/>
          <w:szCs w:val="32"/>
        </w:rPr>
        <w:t>（7）《协议出让国有土地使用权规定》（国土资源部令第</w:t>
      </w:r>
      <w:r w:rsidRPr="0091325E">
        <w:rPr>
          <w:rFonts w:ascii="仿宋_GB2312" w:eastAsia="仿宋_GB2312"/>
          <w:sz w:val="32"/>
          <w:szCs w:val="32"/>
        </w:rPr>
        <w:t>21</w:t>
      </w:r>
      <w:r w:rsidRPr="0091325E">
        <w:rPr>
          <w:rFonts w:ascii="仿宋_GB2312" w:eastAsia="仿宋_GB2312" w:hint="eastAsia"/>
          <w:sz w:val="32"/>
          <w:szCs w:val="32"/>
        </w:rPr>
        <w:t>号）</w:t>
      </w:r>
    </w:p>
    <w:p w:rsidR="003C247A" w:rsidRPr="0091325E" w:rsidRDefault="003C247A" w:rsidP="003C247A">
      <w:pPr>
        <w:ind w:firstLineChars="200" w:firstLine="640"/>
        <w:jc w:val="left"/>
        <w:rPr>
          <w:rFonts w:ascii="仿宋_GB2312" w:eastAsia="仿宋_GB2312"/>
          <w:sz w:val="32"/>
          <w:szCs w:val="32"/>
        </w:rPr>
      </w:pPr>
      <w:r w:rsidRPr="0091325E">
        <w:rPr>
          <w:rFonts w:ascii="仿宋_GB2312" w:eastAsia="仿宋_GB2312" w:hint="eastAsia"/>
          <w:sz w:val="32"/>
          <w:szCs w:val="32"/>
        </w:rPr>
        <w:t>（8）《节约集约利用土地规定》（国土资源部令第6</w:t>
      </w:r>
      <w:r w:rsidRPr="0091325E">
        <w:rPr>
          <w:rFonts w:ascii="仿宋_GB2312" w:eastAsia="仿宋_GB2312"/>
          <w:sz w:val="32"/>
          <w:szCs w:val="32"/>
        </w:rPr>
        <w:t>1</w:t>
      </w:r>
      <w:r w:rsidRPr="0091325E">
        <w:rPr>
          <w:rFonts w:ascii="仿宋_GB2312" w:eastAsia="仿宋_GB2312" w:hint="eastAsia"/>
          <w:sz w:val="32"/>
          <w:szCs w:val="32"/>
        </w:rPr>
        <w:t>号）</w:t>
      </w:r>
    </w:p>
    <w:p w:rsidR="003C247A" w:rsidRPr="0091325E" w:rsidRDefault="003C247A" w:rsidP="003C247A">
      <w:pPr>
        <w:ind w:firstLineChars="200" w:firstLine="640"/>
        <w:jc w:val="left"/>
        <w:rPr>
          <w:rFonts w:ascii="仿宋_GB2312" w:eastAsia="仿宋_GB2312"/>
          <w:sz w:val="32"/>
          <w:szCs w:val="32"/>
        </w:rPr>
      </w:pPr>
      <w:r w:rsidRPr="0091325E">
        <w:rPr>
          <w:rFonts w:ascii="仿宋_GB2312" w:eastAsia="仿宋_GB2312" w:hint="eastAsia"/>
          <w:sz w:val="32"/>
          <w:szCs w:val="32"/>
        </w:rPr>
        <w:t>（9）《国务院关于加强国有土地资产管理的通知》（国发</w:t>
      </w:r>
      <w:r>
        <w:rPr>
          <w:rFonts w:ascii="仿宋_GB2312" w:eastAsia="仿宋_GB2312" w:hAnsi="宋体" w:hint="eastAsia"/>
          <w:sz w:val="32"/>
          <w:szCs w:val="32"/>
        </w:rPr>
        <w:t>〔2001〕</w:t>
      </w:r>
      <w:r w:rsidRPr="0091325E">
        <w:rPr>
          <w:rFonts w:ascii="仿宋_GB2312" w:eastAsia="仿宋_GB2312"/>
          <w:sz w:val="32"/>
          <w:szCs w:val="32"/>
        </w:rPr>
        <w:t>15</w:t>
      </w:r>
      <w:r w:rsidRPr="0091325E">
        <w:rPr>
          <w:rFonts w:ascii="仿宋_GB2312" w:eastAsia="仿宋_GB2312" w:hint="eastAsia"/>
          <w:sz w:val="32"/>
          <w:szCs w:val="32"/>
        </w:rPr>
        <w:t>号）</w:t>
      </w:r>
    </w:p>
    <w:p w:rsidR="003C247A" w:rsidRPr="0091325E" w:rsidRDefault="003C247A" w:rsidP="003C247A">
      <w:pPr>
        <w:ind w:firstLineChars="200" w:firstLine="640"/>
        <w:jc w:val="left"/>
        <w:rPr>
          <w:rFonts w:ascii="仿宋_GB2312" w:eastAsia="仿宋_GB2312"/>
          <w:sz w:val="32"/>
          <w:szCs w:val="32"/>
        </w:rPr>
      </w:pPr>
      <w:r w:rsidRPr="0091325E">
        <w:rPr>
          <w:rFonts w:ascii="仿宋_GB2312" w:eastAsia="仿宋_GB2312" w:hint="eastAsia"/>
          <w:sz w:val="32"/>
          <w:szCs w:val="32"/>
        </w:rPr>
        <w:lastRenderedPageBreak/>
        <w:t>（10）《国务院关于深化改革严格土地管理的决定》（国发</w:t>
      </w:r>
      <w:r>
        <w:rPr>
          <w:rFonts w:ascii="仿宋_GB2312" w:eastAsia="仿宋_GB2312" w:hAnsi="宋体" w:hint="eastAsia"/>
          <w:sz w:val="32"/>
          <w:szCs w:val="32"/>
        </w:rPr>
        <w:t>〔2004〕</w:t>
      </w:r>
      <w:r w:rsidRPr="0091325E">
        <w:rPr>
          <w:rFonts w:ascii="仿宋_GB2312" w:eastAsia="仿宋_GB2312"/>
          <w:sz w:val="32"/>
          <w:szCs w:val="32"/>
        </w:rPr>
        <w:t>28</w:t>
      </w:r>
      <w:r w:rsidRPr="0091325E">
        <w:rPr>
          <w:rFonts w:ascii="仿宋_GB2312" w:eastAsia="仿宋_GB2312" w:hint="eastAsia"/>
          <w:sz w:val="32"/>
          <w:szCs w:val="32"/>
        </w:rPr>
        <w:t>号）</w:t>
      </w:r>
    </w:p>
    <w:p w:rsidR="003C247A" w:rsidRPr="0091325E" w:rsidRDefault="003C247A" w:rsidP="003C247A">
      <w:pPr>
        <w:ind w:firstLineChars="200" w:firstLine="640"/>
        <w:jc w:val="left"/>
        <w:rPr>
          <w:rFonts w:ascii="黑体" w:eastAsia="黑体" w:hAnsi="黑体"/>
          <w:sz w:val="32"/>
          <w:szCs w:val="32"/>
        </w:rPr>
      </w:pPr>
      <w:r w:rsidRPr="0091325E">
        <w:rPr>
          <w:rFonts w:ascii="黑体" w:eastAsia="黑体" w:hAnsi="黑体"/>
          <w:sz w:val="32"/>
          <w:szCs w:val="32"/>
        </w:rPr>
        <w:t>4</w:t>
      </w:r>
      <w:r w:rsidRPr="0091325E">
        <w:rPr>
          <w:rFonts w:ascii="黑体" w:eastAsia="黑体" w:hAnsi="黑体" w:hint="eastAsia"/>
          <w:sz w:val="32"/>
          <w:szCs w:val="32"/>
        </w:rPr>
        <w:t>总则</w:t>
      </w:r>
    </w:p>
    <w:p w:rsidR="003C247A" w:rsidRPr="00162D14" w:rsidRDefault="003C247A" w:rsidP="003C247A">
      <w:pPr>
        <w:ind w:firstLineChars="200" w:firstLine="643"/>
        <w:jc w:val="left"/>
        <w:rPr>
          <w:rFonts w:ascii="仿宋_GB2312" w:eastAsia="仿宋_GB2312"/>
          <w:b/>
          <w:sz w:val="32"/>
          <w:szCs w:val="32"/>
        </w:rPr>
      </w:pPr>
      <w:r w:rsidRPr="00162D14">
        <w:rPr>
          <w:rFonts w:ascii="仿宋_GB2312" w:eastAsia="仿宋_GB2312"/>
          <w:b/>
          <w:sz w:val="32"/>
          <w:szCs w:val="32"/>
        </w:rPr>
        <w:t>4.1</w:t>
      </w:r>
      <w:r w:rsidRPr="00162D14">
        <w:rPr>
          <w:rFonts w:ascii="仿宋_GB2312" w:eastAsia="仿宋_GB2312" w:hint="eastAsia"/>
          <w:b/>
          <w:sz w:val="32"/>
          <w:szCs w:val="32"/>
        </w:rPr>
        <w:t>出让地价评估定义</w:t>
      </w:r>
    </w:p>
    <w:p w:rsidR="003C247A" w:rsidRPr="00036B0B" w:rsidRDefault="003C247A" w:rsidP="003C247A">
      <w:pPr>
        <w:ind w:firstLineChars="200" w:firstLine="640"/>
        <w:jc w:val="left"/>
        <w:rPr>
          <w:rFonts w:ascii="仿宋_GB2312" w:eastAsia="仿宋_GB2312"/>
          <w:sz w:val="32"/>
          <w:szCs w:val="32"/>
        </w:rPr>
      </w:pPr>
      <w:r w:rsidRPr="00036B0B">
        <w:rPr>
          <w:rFonts w:ascii="仿宋_GB2312" w:eastAsia="仿宋_GB2312" w:hint="eastAsia"/>
          <w:sz w:val="32"/>
          <w:szCs w:val="32"/>
        </w:rPr>
        <w:t>本规范所称的土地使用权出让地价评估，是指土地估价</w:t>
      </w:r>
      <w:r>
        <w:rPr>
          <w:rFonts w:ascii="仿宋_GB2312" w:eastAsia="仿宋_GB2312" w:hint="eastAsia"/>
          <w:sz w:val="32"/>
          <w:szCs w:val="32"/>
        </w:rPr>
        <w:t>专业评估师</w:t>
      </w:r>
      <w:r w:rsidRPr="00036B0B">
        <w:rPr>
          <w:rFonts w:ascii="仿宋_GB2312" w:eastAsia="仿宋_GB2312" w:hint="eastAsia"/>
          <w:sz w:val="32"/>
          <w:szCs w:val="32"/>
        </w:rPr>
        <w:t>按照规定的程序和方法，参照当地正常市场价格水平，评估拟出让宗地土地使用权价格或应当补缴的地价款。</w:t>
      </w:r>
    </w:p>
    <w:p w:rsidR="003C247A" w:rsidRPr="00162D14" w:rsidRDefault="003C247A" w:rsidP="003C247A">
      <w:pPr>
        <w:ind w:firstLineChars="200" w:firstLine="643"/>
        <w:jc w:val="left"/>
        <w:rPr>
          <w:rFonts w:ascii="仿宋_GB2312" w:eastAsia="仿宋_GB2312"/>
          <w:b/>
          <w:sz w:val="32"/>
          <w:szCs w:val="32"/>
        </w:rPr>
      </w:pPr>
      <w:r w:rsidRPr="00162D14">
        <w:rPr>
          <w:rFonts w:ascii="仿宋_GB2312" w:eastAsia="仿宋_GB2312"/>
          <w:b/>
          <w:sz w:val="32"/>
          <w:szCs w:val="32"/>
        </w:rPr>
        <w:t>4.2</w:t>
      </w:r>
      <w:r w:rsidRPr="00162D14">
        <w:rPr>
          <w:rFonts w:ascii="仿宋_GB2312" w:eastAsia="仿宋_GB2312" w:hint="eastAsia"/>
          <w:b/>
          <w:sz w:val="32"/>
          <w:szCs w:val="32"/>
        </w:rPr>
        <w:t>出让地价评估目的</w:t>
      </w:r>
    </w:p>
    <w:p w:rsidR="003C247A" w:rsidRPr="008C4D15" w:rsidRDefault="003C247A" w:rsidP="003C247A">
      <w:pPr>
        <w:ind w:firstLineChars="200" w:firstLine="640"/>
        <w:jc w:val="left"/>
        <w:rPr>
          <w:rFonts w:ascii="仿宋_GB2312" w:eastAsia="仿宋_GB2312"/>
          <w:sz w:val="32"/>
          <w:szCs w:val="32"/>
        </w:rPr>
      </w:pPr>
      <w:r w:rsidRPr="008C4D15">
        <w:rPr>
          <w:rFonts w:ascii="仿宋_GB2312" w:eastAsia="仿宋_GB2312" w:hint="eastAsia"/>
          <w:sz w:val="32"/>
          <w:szCs w:val="32"/>
        </w:rPr>
        <w:t>开展土地使用权出让地价评估，目的是为出让方通过集体决策确定土地出让底价，或核定应该补缴的地价款提供参考依据。</w:t>
      </w:r>
    </w:p>
    <w:p w:rsidR="003C247A" w:rsidRPr="00162D14" w:rsidRDefault="003C247A" w:rsidP="003C247A">
      <w:pPr>
        <w:ind w:firstLineChars="200" w:firstLine="643"/>
        <w:jc w:val="left"/>
        <w:rPr>
          <w:rFonts w:ascii="仿宋_GB2312" w:eastAsia="仿宋_GB2312"/>
          <w:b/>
          <w:sz w:val="32"/>
          <w:szCs w:val="32"/>
        </w:rPr>
      </w:pPr>
      <w:r w:rsidRPr="00162D14">
        <w:rPr>
          <w:rFonts w:ascii="仿宋_GB2312" w:eastAsia="仿宋_GB2312"/>
          <w:b/>
          <w:sz w:val="32"/>
          <w:szCs w:val="32"/>
        </w:rPr>
        <w:t>4.3</w:t>
      </w:r>
      <w:r w:rsidRPr="00162D14">
        <w:rPr>
          <w:rFonts w:ascii="仿宋_GB2312" w:eastAsia="仿宋_GB2312" w:hint="eastAsia"/>
          <w:b/>
          <w:sz w:val="32"/>
          <w:szCs w:val="32"/>
        </w:rPr>
        <w:t>评估原则</w:t>
      </w:r>
    </w:p>
    <w:p w:rsidR="003C247A" w:rsidRPr="008C4D15" w:rsidRDefault="003C247A" w:rsidP="003C247A">
      <w:pPr>
        <w:ind w:firstLineChars="200" w:firstLine="640"/>
        <w:jc w:val="left"/>
        <w:rPr>
          <w:rFonts w:ascii="仿宋_GB2312" w:eastAsia="仿宋_GB2312"/>
          <w:sz w:val="32"/>
          <w:szCs w:val="32"/>
        </w:rPr>
      </w:pPr>
      <w:r w:rsidRPr="008C4D15">
        <w:rPr>
          <w:rFonts w:ascii="仿宋_GB2312" w:eastAsia="仿宋_GB2312" w:hint="eastAsia"/>
          <w:sz w:val="32"/>
          <w:szCs w:val="32"/>
        </w:rPr>
        <w:t>除《城镇土地估价规程》规定的土地估价基本原则外，土地使用权出让地价评估还需考虑以下原则：</w:t>
      </w:r>
    </w:p>
    <w:p w:rsidR="003C247A" w:rsidRPr="008C4D15" w:rsidRDefault="003C247A" w:rsidP="003C247A">
      <w:pPr>
        <w:ind w:firstLineChars="200" w:firstLine="640"/>
        <w:jc w:val="left"/>
        <w:rPr>
          <w:rFonts w:ascii="仿宋_GB2312" w:eastAsia="仿宋_GB2312"/>
          <w:sz w:val="32"/>
          <w:szCs w:val="32"/>
        </w:rPr>
      </w:pPr>
      <w:r w:rsidRPr="008C4D15">
        <w:rPr>
          <w:rFonts w:ascii="仿宋_GB2312" w:eastAsia="仿宋_GB2312" w:hint="eastAsia"/>
          <w:sz w:val="32"/>
          <w:szCs w:val="32"/>
        </w:rPr>
        <w:t>价值主导原则：土地综合质量优劣是对地价产生影响的主要因素。</w:t>
      </w:r>
    </w:p>
    <w:p w:rsidR="003C247A" w:rsidRPr="008C4D15" w:rsidRDefault="003C247A" w:rsidP="003C247A">
      <w:pPr>
        <w:ind w:firstLineChars="200" w:firstLine="640"/>
        <w:jc w:val="left"/>
        <w:rPr>
          <w:rFonts w:ascii="仿宋_GB2312" w:eastAsia="仿宋_GB2312"/>
          <w:sz w:val="32"/>
          <w:szCs w:val="32"/>
        </w:rPr>
      </w:pPr>
      <w:r w:rsidRPr="008C4D15">
        <w:rPr>
          <w:rFonts w:ascii="仿宋_GB2312" w:eastAsia="仿宋_GB2312" w:hint="eastAsia"/>
          <w:sz w:val="32"/>
          <w:szCs w:val="32"/>
        </w:rPr>
        <w:t>审</w:t>
      </w:r>
      <w:r>
        <w:rPr>
          <w:rFonts w:ascii="仿宋_GB2312" w:eastAsia="仿宋_GB2312" w:hint="eastAsia"/>
          <w:sz w:val="32"/>
          <w:szCs w:val="32"/>
        </w:rPr>
        <w:t>慎</w:t>
      </w:r>
      <w:r w:rsidRPr="008C4D15">
        <w:rPr>
          <w:rFonts w:ascii="仿宋_GB2312" w:eastAsia="仿宋_GB2312" w:hint="eastAsia"/>
          <w:sz w:val="32"/>
          <w:szCs w:val="32"/>
        </w:rPr>
        <w:t>原则：在评估中确定相关参数和结果时，应分析并充分考虑土地市场运行状况、有关行业发展状况，以及存在的风险。</w:t>
      </w:r>
    </w:p>
    <w:p w:rsidR="003C247A" w:rsidRPr="008C4D15" w:rsidRDefault="003C247A" w:rsidP="003C247A">
      <w:pPr>
        <w:ind w:firstLineChars="200" w:firstLine="640"/>
        <w:jc w:val="left"/>
        <w:rPr>
          <w:rFonts w:ascii="仿宋_GB2312" w:eastAsia="仿宋_GB2312"/>
          <w:sz w:val="32"/>
          <w:szCs w:val="32"/>
        </w:rPr>
      </w:pPr>
      <w:r w:rsidRPr="008C4D15">
        <w:rPr>
          <w:rFonts w:ascii="仿宋_GB2312" w:eastAsia="仿宋_GB2312" w:hint="eastAsia"/>
          <w:sz w:val="32"/>
          <w:szCs w:val="32"/>
        </w:rPr>
        <w:t>公开市场原则：评估结果在公平、公正、公开的土地市场上</w:t>
      </w:r>
      <w:r>
        <w:rPr>
          <w:rFonts w:ascii="仿宋_GB2312" w:eastAsia="仿宋_GB2312" w:hint="eastAsia"/>
          <w:sz w:val="32"/>
          <w:szCs w:val="32"/>
        </w:rPr>
        <w:t>可</w:t>
      </w:r>
      <w:r w:rsidRPr="008C4D15">
        <w:rPr>
          <w:rFonts w:ascii="仿宋_GB2312" w:eastAsia="仿宋_GB2312" w:hint="eastAsia"/>
          <w:sz w:val="32"/>
          <w:szCs w:val="32"/>
        </w:rPr>
        <w:t>实现。</w:t>
      </w:r>
    </w:p>
    <w:p w:rsidR="003C247A" w:rsidRPr="00162D14" w:rsidRDefault="003C247A" w:rsidP="003C247A">
      <w:pPr>
        <w:ind w:firstLineChars="200" w:firstLine="643"/>
        <w:jc w:val="left"/>
        <w:rPr>
          <w:rFonts w:ascii="仿宋_GB2312" w:eastAsia="仿宋_GB2312"/>
          <w:b/>
          <w:sz w:val="32"/>
          <w:szCs w:val="32"/>
        </w:rPr>
      </w:pPr>
      <w:r w:rsidRPr="00162D14">
        <w:rPr>
          <w:rFonts w:ascii="仿宋_GB2312" w:eastAsia="仿宋_GB2312"/>
          <w:b/>
          <w:sz w:val="32"/>
          <w:szCs w:val="32"/>
        </w:rPr>
        <w:t>4.4</w:t>
      </w:r>
      <w:r w:rsidRPr="00162D14">
        <w:rPr>
          <w:rFonts w:ascii="仿宋_GB2312" w:eastAsia="仿宋_GB2312" w:hint="eastAsia"/>
          <w:b/>
          <w:sz w:val="32"/>
          <w:szCs w:val="32"/>
        </w:rPr>
        <w:t>评估方法</w:t>
      </w:r>
    </w:p>
    <w:p w:rsidR="003C247A" w:rsidRPr="008C4D15" w:rsidRDefault="003C247A" w:rsidP="003C247A">
      <w:pPr>
        <w:ind w:firstLineChars="200" w:firstLine="640"/>
        <w:jc w:val="left"/>
        <w:rPr>
          <w:rFonts w:ascii="仿宋_GB2312" w:eastAsia="仿宋_GB2312"/>
          <w:sz w:val="32"/>
          <w:szCs w:val="32"/>
        </w:rPr>
      </w:pPr>
      <w:r w:rsidRPr="008C4D15">
        <w:rPr>
          <w:rFonts w:ascii="仿宋_GB2312" w:eastAsia="仿宋_GB2312" w:hint="eastAsia"/>
          <w:sz w:val="32"/>
          <w:szCs w:val="32"/>
        </w:rPr>
        <w:lastRenderedPageBreak/>
        <w:t>（</w:t>
      </w:r>
      <w:r w:rsidRPr="008C4D15">
        <w:rPr>
          <w:rFonts w:ascii="仿宋_GB2312" w:eastAsia="仿宋_GB2312"/>
          <w:sz w:val="32"/>
          <w:szCs w:val="32"/>
        </w:rPr>
        <w:t>1</w:t>
      </w:r>
      <w:r w:rsidRPr="008C4D15">
        <w:rPr>
          <w:rFonts w:ascii="仿宋_GB2312" w:eastAsia="仿宋_GB2312" w:hint="eastAsia"/>
          <w:sz w:val="32"/>
          <w:szCs w:val="32"/>
        </w:rPr>
        <w:t>）收益还原法</w:t>
      </w:r>
    </w:p>
    <w:p w:rsidR="003C247A" w:rsidRPr="008C4D15" w:rsidRDefault="003C247A" w:rsidP="003C247A">
      <w:pPr>
        <w:ind w:firstLineChars="200" w:firstLine="640"/>
        <w:jc w:val="left"/>
        <w:rPr>
          <w:rFonts w:ascii="仿宋_GB2312" w:eastAsia="仿宋_GB2312"/>
          <w:sz w:val="32"/>
          <w:szCs w:val="32"/>
        </w:rPr>
      </w:pPr>
      <w:r w:rsidRPr="008C4D15">
        <w:rPr>
          <w:rFonts w:ascii="仿宋_GB2312" w:eastAsia="仿宋_GB2312" w:hint="eastAsia"/>
          <w:sz w:val="32"/>
          <w:szCs w:val="32"/>
        </w:rPr>
        <w:t>（</w:t>
      </w:r>
      <w:r w:rsidRPr="008C4D15">
        <w:rPr>
          <w:rFonts w:ascii="仿宋_GB2312" w:eastAsia="仿宋_GB2312"/>
          <w:sz w:val="32"/>
          <w:szCs w:val="32"/>
        </w:rPr>
        <w:t>2</w:t>
      </w:r>
      <w:r w:rsidRPr="008C4D15">
        <w:rPr>
          <w:rFonts w:ascii="仿宋_GB2312" w:eastAsia="仿宋_GB2312" w:hint="eastAsia"/>
          <w:sz w:val="32"/>
          <w:szCs w:val="32"/>
        </w:rPr>
        <w:t>）市场比较法</w:t>
      </w:r>
    </w:p>
    <w:p w:rsidR="003C247A" w:rsidRPr="008C4D15" w:rsidRDefault="003C247A" w:rsidP="003C247A">
      <w:pPr>
        <w:ind w:firstLineChars="200" w:firstLine="640"/>
        <w:jc w:val="left"/>
        <w:rPr>
          <w:rFonts w:ascii="仿宋_GB2312" w:eastAsia="仿宋_GB2312"/>
          <w:sz w:val="32"/>
          <w:szCs w:val="32"/>
        </w:rPr>
      </w:pPr>
      <w:r w:rsidRPr="008C4D15">
        <w:rPr>
          <w:rFonts w:ascii="仿宋_GB2312" w:eastAsia="仿宋_GB2312" w:hint="eastAsia"/>
          <w:sz w:val="32"/>
          <w:szCs w:val="32"/>
        </w:rPr>
        <w:t>（</w:t>
      </w:r>
      <w:r w:rsidRPr="008C4D15">
        <w:rPr>
          <w:rFonts w:ascii="仿宋_GB2312" w:eastAsia="仿宋_GB2312"/>
          <w:sz w:val="32"/>
          <w:szCs w:val="32"/>
        </w:rPr>
        <w:t>3</w:t>
      </w:r>
      <w:r w:rsidRPr="008C4D15">
        <w:rPr>
          <w:rFonts w:ascii="仿宋_GB2312" w:eastAsia="仿宋_GB2312" w:hint="eastAsia"/>
          <w:sz w:val="32"/>
          <w:szCs w:val="32"/>
        </w:rPr>
        <w:t>）剩余法</w:t>
      </w:r>
    </w:p>
    <w:p w:rsidR="003C247A" w:rsidRPr="008C4D15" w:rsidRDefault="003C247A" w:rsidP="003C247A">
      <w:pPr>
        <w:ind w:firstLineChars="200" w:firstLine="640"/>
        <w:jc w:val="left"/>
        <w:rPr>
          <w:rFonts w:ascii="仿宋_GB2312" w:eastAsia="仿宋_GB2312"/>
          <w:sz w:val="32"/>
          <w:szCs w:val="32"/>
        </w:rPr>
      </w:pPr>
      <w:r w:rsidRPr="008C4D15">
        <w:rPr>
          <w:rFonts w:ascii="仿宋_GB2312" w:eastAsia="仿宋_GB2312" w:hint="eastAsia"/>
          <w:sz w:val="32"/>
          <w:szCs w:val="32"/>
        </w:rPr>
        <w:t>（</w:t>
      </w:r>
      <w:r w:rsidRPr="008C4D15">
        <w:rPr>
          <w:rFonts w:ascii="仿宋_GB2312" w:eastAsia="仿宋_GB2312"/>
          <w:sz w:val="32"/>
          <w:szCs w:val="32"/>
        </w:rPr>
        <w:t>4</w:t>
      </w:r>
      <w:r w:rsidRPr="008C4D15">
        <w:rPr>
          <w:rFonts w:ascii="仿宋_GB2312" w:eastAsia="仿宋_GB2312" w:hint="eastAsia"/>
          <w:sz w:val="32"/>
          <w:szCs w:val="32"/>
        </w:rPr>
        <w:t>）成本逼近法</w:t>
      </w:r>
    </w:p>
    <w:p w:rsidR="003C247A" w:rsidRPr="008C4D15" w:rsidRDefault="003C247A" w:rsidP="003C247A">
      <w:pPr>
        <w:ind w:firstLineChars="200" w:firstLine="640"/>
        <w:jc w:val="left"/>
        <w:rPr>
          <w:rFonts w:ascii="仿宋_GB2312" w:eastAsia="仿宋_GB2312"/>
          <w:sz w:val="32"/>
          <w:szCs w:val="32"/>
        </w:rPr>
      </w:pPr>
      <w:r w:rsidRPr="008C4D15">
        <w:rPr>
          <w:rFonts w:ascii="仿宋_GB2312" w:eastAsia="仿宋_GB2312" w:hint="eastAsia"/>
          <w:sz w:val="32"/>
          <w:szCs w:val="32"/>
        </w:rPr>
        <w:t>（</w:t>
      </w:r>
      <w:r w:rsidRPr="008C4D15">
        <w:rPr>
          <w:rFonts w:ascii="仿宋_GB2312" w:eastAsia="仿宋_GB2312"/>
          <w:sz w:val="32"/>
          <w:szCs w:val="32"/>
        </w:rPr>
        <w:t>5</w:t>
      </w:r>
      <w:r w:rsidRPr="008C4D15">
        <w:rPr>
          <w:rFonts w:ascii="仿宋_GB2312" w:eastAsia="仿宋_GB2312" w:hint="eastAsia"/>
          <w:sz w:val="32"/>
          <w:szCs w:val="32"/>
        </w:rPr>
        <w:t>）公示地价系数修正法</w:t>
      </w:r>
    </w:p>
    <w:p w:rsidR="003C247A" w:rsidRPr="008C4D15" w:rsidRDefault="003C247A" w:rsidP="003C247A">
      <w:pPr>
        <w:ind w:firstLineChars="200" w:firstLine="640"/>
        <w:jc w:val="left"/>
        <w:rPr>
          <w:rFonts w:ascii="仿宋_GB2312" w:eastAsia="仿宋_GB2312"/>
          <w:sz w:val="32"/>
          <w:szCs w:val="32"/>
        </w:rPr>
      </w:pPr>
      <w:r w:rsidRPr="008C4D15">
        <w:rPr>
          <w:rFonts w:ascii="仿宋_GB2312" w:eastAsia="仿宋_GB2312" w:hint="eastAsia"/>
          <w:sz w:val="32"/>
          <w:szCs w:val="32"/>
        </w:rPr>
        <w:t>出让地价评估，应至少采用两种评估方法，包括（</w:t>
      </w:r>
      <w:r w:rsidRPr="008C4D15">
        <w:rPr>
          <w:rFonts w:ascii="仿宋_GB2312" w:eastAsia="仿宋_GB2312"/>
          <w:sz w:val="32"/>
          <w:szCs w:val="32"/>
        </w:rPr>
        <w:t>1</w:t>
      </w:r>
      <w:r w:rsidRPr="008C4D15">
        <w:rPr>
          <w:rFonts w:ascii="仿宋_GB2312" w:eastAsia="仿宋_GB2312" w:hint="eastAsia"/>
          <w:sz w:val="32"/>
          <w:szCs w:val="32"/>
        </w:rPr>
        <w:t>）、（</w:t>
      </w:r>
      <w:r w:rsidRPr="008C4D15">
        <w:rPr>
          <w:rFonts w:ascii="仿宋_GB2312" w:eastAsia="仿宋_GB2312"/>
          <w:sz w:val="32"/>
          <w:szCs w:val="32"/>
        </w:rPr>
        <w:t>2</w:t>
      </w:r>
      <w:r w:rsidRPr="008C4D15">
        <w:rPr>
          <w:rFonts w:ascii="仿宋_GB2312" w:eastAsia="仿宋_GB2312" w:hint="eastAsia"/>
          <w:sz w:val="32"/>
          <w:szCs w:val="32"/>
        </w:rPr>
        <w:t>）、（</w:t>
      </w:r>
      <w:r w:rsidRPr="008C4D15">
        <w:rPr>
          <w:rFonts w:ascii="仿宋_GB2312" w:eastAsia="仿宋_GB2312"/>
          <w:sz w:val="32"/>
          <w:szCs w:val="32"/>
        </w:rPr>
        <w:t>3</w:t>
      </w:r>
      <w:r w:rsidRPr="008C4D15">
        <w:rPr>
          <w:rFonts w:ascii="仿宋_GB2312" w:eastAsia="仿宋_GB2312" w:hint="eastAsia"/>
          <w:sz w:val="32"/>
          <w:szCs w:val="32"/>
        </w:rPr>
        <w:t>）之一，以及（</w:t>
      </w:r>
      <w:r w:rsidRPr="008C4D15">
        <w:rPr>
          <w:rFonts w:ascii="仿宋_GB2312" w:eastAsia="仿宋_GB2312"/>
          <w:sz w:val="32"/>
          <w:szCs w:val="32"/>
        </w:rPr>
        <w:t>4</w:t>
      </w:r>
      <w:r w:rsidRPr="008C4D15">
        <w:rPr>
          <w:rFonts w:ascii="仿宋_GB2312" w:eastAsia="仿宋_GB2312" w:hint="eastAsia"/>
          <w:sz w:val="32"/>
          <w:szCs w:val="32"/>
        </w:rPr>
        <w:t>）或（</w:t>
      </w:r>
      <w:r w:rsidRPr="008C4D15">
        <w:rPr>
          <w:rFonts w:ascii="仿宋_GB2312" w:eastAsia="仿宋_GB2312"/>
          <w:sz w:val="32"/>
          <w:szCs w:val="32"/>
        </w:rPr>
        <w:t>5</w:t>
      </w:r>
      <w:r w:rsidRPr="008C4D15">
        <w:rPr>
          <w:rFonts w:ascii="仿宋_GB2312" w:eastAsia="仿宋_GB2312" w:hint="eastAsia"/>
          <w:sz w:val="32"/>
          <w:szCs w:val="32"/>
        </w:rPr>
        <w:t>）。因土地市场不发育等原因，无法满足上述要求的，应有详细的市场调查情况说明。</w:t>
      </w:r>
    </w:p>
    <w:p w:rsidR="003C247A" w:rsidRPr="000F3462" w:rsidRDefault="003C247A" w:rsidP="003C247A">
      <w:pPr>
        <w:ind w:firstLineChars="150" w:firstLine="482"/>
        <w:jc w:val="left"/>
        <w:rPr>
          <w:rFonts w:ascii="仿宋_GB2312" w:eastAsia="仿宋_GB2312" w:hAnsi="仿宋"/>
          <w:b/>
          <w:sz w:val="30"/>
          <w:szCs w:val="30"/>
        </w:rPr>
      </w:pPr>
      <w:r w:rsidRPr="00162D14">
        <w:rPr>
          <w:rFonts w:ascii="仿宋_GB2312" w:eastAsia="仿宋_GB2312"/>
          <w:b/>
          <w:sz w:val="32"/>
          <w:szCs w:val="32"/>
        </w:rPr>
        <w:t>4.5</w:t>
      </w:r>
      <w:r w:rsidRPr="00162D14">
        <w:rPr>
          <w:rFonts w:ascii="仿宋_GB2312" w:eastAsia="仿宋_GB2312" w:hint="eastAsia"/>
          <w:b/>
          <w:sz w:val="32"/>
          <w:szCs w:val="32"/>
        </w:rPr>
        <w:t>评估程序</w:t>
      </w:r>
    </w:p>
    <w:p w:rsidR="003C247A" w:rsidRPr="008C4D15" w:rsidRDefault="003C247A" w:rsidP="003C247A">
      <w:pPr>
        <w:rPr>
          <w:rFonts w:ascii="仿宋_GB2312" w:eastAsia="仿宋_GB2312"/>
          <w:sz w:val="32"/>
          <w:szCs w:val="32"/>
        </w:rPr>
      </w:pPr>
      <w:r w:rsidRPr="000F3462">
        <w:rPr>
          <w:rFonts w:ascii="仿宋_GB2312" w:eastAsia="仿宋_GB2312" w:hAnsi="仿宋"/>
          <w:sz w:val="30"/>
          <w:szCs w:val="30"/>
        </w:rPr>
        <w:t xml:space="preserve">   </w:t>
      </w:r>
      <w:r w:rsidRPr="008C4D15">
        <w:rPr>
          <w:rFonts w:ascii="仿宋_GB2312" w:eastAsia="仿宋_GB2312" w:hint="eastAsia"/>
          <w:sz w:val="32"/>
          <w:szCs w:val="32"/>
        </w:rPr>
        <w:t>（</w:t>
      </w:r>
      <w:r w:rsidRPr="008C4D15">
        <w:rPr>
          <w:rFonts w:ascii="仿宋_GB2312" w:eastAsia="仿宋_GB2312"/>
          <w:sz w:val="32"/>
          <w:szCs w:val="32"/>
        </w:rPr>
        <w:t>1</w:t>
      </w:r>
      <w:r w:rsidRPr="008C4D15">
        <w:rPr>
          <w:rFonts w:ascii="仿宋_GB2312" w:eastAsia="仿宋_GB2312" w:hint="eastAsia"/>
          <w:sz w:val="32"/>
          <w:szCs w:val="32"/>
        </w:rPr>
        <w:t>）</w:t>
      </w:r>
      <w:r>
        <w:rPr>
          <w:rFonts w:ascii="仿宋_GB2312" w:eastAsia="仿宋_GB2312" w:hint="eastAsia"/>
          <w:sz w:val="32"/>
          <w:szCs w:val="32"/>
        </w:rPr>
        <w:t>土地估价机构</w:t>
      </w:r>
      <w:r w:rsidRPr="008C4D15">
        <w:rPr>
          <w:rFonts w:ascii="仿宋_GB2312" w:eastAsia="仿宋_GB2312" w:hint="eastAsia"/>
          <w:sz w:val="32"/>
          <w:szCs w:val="32"/>
        </w:rPr>
        <w:t>接受</w:t>
      </w:r>
      <w:r>
        <w:rPr>
          <w:rFonts w:ascii="仿宋_GB2312" w:eastAsia="仿宋_GB2312" w:hint="eastAsia"/>
          <w:sz w:val="32"/>
          <w:szCs w:val="32"/>
        </w:rPr>
        <w:t>国土资源主管部门（或出让方）</w:t>
      </w:r>
      <w:r w:rsidRPr="008C4D15">
        <w:rPr>
          <w:rFonts w:ascii="仿宋_GB2312" w:eastAsia="仿宋_GB2312" w:hint="eastAsia"/>
          <w:sz w:val="32"/>
          <w:szCs w:val="32"/>
        </w:rPr>
        <w:t>委托，明确估价目的等基本事项；</w:t>
      </w:r>
    </w:p>
    <w:p w:rsidR="003C247A" w:rsidRPr="008C4D15" w:rsidRDefault="003C247A" w:rsidP="003C247A">
      <w:pPr>
        <w:rPr>
          <w:rFonts w:ascii="仿宋_GB2312" w:eastAsia="仿宋_GB2312"/>
          <w:sz w:val="32"/>
          <w:szCs w:val="32"/>
        </w:rPr>
      </w:pPr>
      <w:r w:rsidRPr="008C4D15">
        <w:rPr>
          <w:rFonts w:ascii="仿宋_GB2312" w:eastAsia="仿宋_GB2312"/>
          <w:sz w:val="32"/>
          <w:szCs w:val="32"/>
        </w:rPr>
        <w:t xml:space="preserve">   </w:t>
      </w:r>
      <w:r w:rsidRPr="008C4D15">
        <w:rPr>
          <w:rFonts w:ascii="仿宋_GB2312" w:eastAsia="仿宋_GB2312" w:hint="eastAsia"/>
          <w:sz w:val="32"/>
          <w:szCs w:val="32"/>
        </w:rPr>
        <w:t>（</w:t>
      </w:r>
      <w:r w:rsidRPr="008C4D15">
        <w:rPr>
          <w:rFonts w:ascii="仿宋_GB2312" w:eastAsia="仿宋_GB2312"/>
          <w:sz w:val="32"/>
          <w:szCs w:val="32"/>
        </w:rPr>
        <w:t>2</w:t>
      </w:r>
      <w:r w:rsidRPr="008C4D15">
        <w:rPr>
          <w:rFonts w:ascii="仿宋_GB2312" w:eastAsia="仿宋_GB2312" w:hint="eastAsia"/>
          <w:sz w:val="32"/>
          <w:szCs w:val="32"/>
        </w:rPr>
        <w:t>）拟订估价工作方案，收集所需背景资料；</w:t>
      </w:r>
    </w:p>
    <w:p w:rsidR="003C247A" w:rsidRPr="008C4D15" w:rsidRDefault="003C247A" w:rsidP="003C247A">
      <w:pPr>
        <w:rPr>
          <w:rFonts w:ascii="仿宋_GB2312" w:eastAsia="仿宋_GB2312"/>
          <w:sz w:val="32"/>
          <w:szCs w:val="32"/>
        </w:rPr>
      </w:pPr>
      <w:r w:rsidRPr="008C4D15">
        <w:rPr>
          <w:rFonts w:ascii="仿宋_GB2312" w:eastAsia="仿宋_GB2312"/>
          <w:sz w:val="32"/>
          <w:szCs w:val="32"/>
        </w:rPr>
        <w:t xml:space="preserve">   </w:t>
      </w:r>
      <w:r w:rsidRPr="008C4D15">
        <w:rPr>
          <w:rFonts w:ascii="仿宋_GB2312" w:eastAsia="仿宋_GB2312" w:hint="eastAsia"/>
          <w:sz w:val="32"/>
          <w:szCs w:val="32"/>
        </w:rPr>
        <w:t>（</w:t>
      </w:r>
      <w:r w:rsidRPr="008C4D15">
        <w:rPr>
          <w:rFonts w:ascii="仿宋_GB2312" w:eastAsia="仿宋_GB2312"/>
          <w:sz w:val="32"/>
          <w:szCs w:val="32"/>
        </w:rPr>
        <w:t>3</w:t>
      </w:r>
      <w:r w:rsidRPr="008C4D15">
        <w:rPr>
          <w:rFonts w:ascii="仿宋_GB2312" w:eastAsia="仿宋_GB2312" w:hint="eastAsia"/>
          <w:sz w:val="32"/>
          <w:szCs w:val="32"/>
        </w:rPr>
        <w:t>）实地查</w:t>
      </w:r>
      <w:r>
        <w:rPr>
          <w:rFonts w:ascii="仿宋_GB2312" w:eastAsia="仿宋_GB2312" w:hint="eastAsia"/>
          <w:sz w:val="32"/>
          <w:szCs w:val="32"/>
        </w:rPr>
        <w:t>勘</w:t>
      </w:r>
      <w:r w:rsidRPr="008C4D15">
        <w:rPr>
          <w:rFonts w:ascii="仿宋_GB2312" w:eastAsia="仿宋_GB2312" w:hint="eastAsia"/>
          <w:sz w:val="32"/>
          <w:szCs w:val="32"/>
        </w:rPr>
        <w:t>；</w:t>
      </w:r>
    </w:p>
    <w:p w:rsidR="003C247A" w:rsidRPr="008C4D15" w:rsidRDefault="003C247A" w:rsidP="003C247A">
      <w:pPr>
        <w:rPr>
          <w:rFonts w:ascii="仿宋_GB2312" w:eastAsia="仿宋_GB2312"/>
          <w:sz w:val="32"/>
          <w:szCs w:val="32"/>
        </w:rPr>
      </w:pPr>
      <w:r w:rsidRPr="008C4D15">
        <w:rPr>
          <w:rFonts w:ascii="仿宋_GB2312" w:eastAsia="仿宋_GB2312"/>
          <w:sz w:val="32"/>
          <w:szCs w:val="32"/>
        </w:rPr>
        <w:t xml:space="preserve">   </w:t>
      </w:r>
      <w:r w:rsidRPr="008C4D15">
        <w:rPr>
          <w:rFonts w:ascii="仿宋_GB2312" w:eastAsia="仿宋_GB2312" w:hint="eastAsia"/>
          <w:sz w:val="32"/>
          <w:szCs w:val="32"/>
        </w:rPr>
        <w:t>（</w:t>
      </w:r>
      <w:r w:rsidRPr="008C4D15">
        <w:rPr>
          <w:rFonts w:ascii="仿宋_GB2312" w:eastAsia="仿宋_GB2312"/>
          <w:sz w:val="32"/>
          <w:szCs w:val="32"/>
        </w:rPr>
        <w:t>4</w:t>
      </w:r>
      <w:r w:rsidRPr="008C4D15">
        <w:rPr>
          <w:rFonts w:ascii="仿宋_GB2312" w:eastAsia="仿宋_GB2312" w:hint="eastAsia"/>
          <w:sz w:val="32"/>
          <w:szCs w:val="32"/>
        </w:rPr>
        <w:t>）选定估价方法进行评估；</w:t>
      </w:r>
    </w:p>
    <w:p w:rsidR="003C247A" w:rsidRPr="008C4D15" w:rsidRDefault="003C247A" w:rsidP="003C247A">
      <w:pPr>
        <w:rPr>
          <w:rFonts w:ascii="仿宋_GB2312" w:eastAsia="仿宋_GB2312"/>
          <w:sz w:val="32"/>
          <w:szCs w:val="32"/>
        </w:rPr>
      </w:pPr>
      <w:r w:rsidRPr="008C4D15">
        <w:rPr>
          <w:rFonts w:ascii="仿宋_GB2312" w:eastAsia="仿宋_GB2312"/>
          <w:sz w:val="32"/>
          <w:szCs w:val="32"/>
        </w:rPr>
        <w:t xml:space="preserve">   </w:t>
      </w:r>
      <w:r w:rsidRPr="008C4D15">
        <w:rPr>
          <w:rFonts w:ascii="仿宋_GB2312" w:eastAsia="仿宋_GB2312" w:hint="eastAsia"/>
          <w:sz w:val="32"/>
          <w:szCs w:val="32"/>
        </w:rPr>
        <w:t>（</w:t>
      </w:r>
      <w:r w:rsidRPr="008C4D15">
        <w:rPr>
          <w:rFonts w:ascii="仿宋_GB2312" w:eastAsia="仿宋_GB2312"/>
          <w:sz w:val="32"/>
          <w:szCs w:val="32"/>
        </w:rPr>
        <w:t>5</w:t>
      </w:r>
      <w:r w:rsidRPr="008C4D15">
        <w:rPr>
          <w:rFonts w:ascii="仿宋_GB2312" w:eastAsia="仿宋_GB2312" w:hint="eastAsia"/>
          <w:sz w:val="32"/>
          <w:szCs w:val="32"/>
        </w:rPr>
        <w:t>）确定估价结果，并根据当地市场情况、有</w:t>
      </w:r>
      <w:r>
        <w:rPr>
          <w:rFonts w:ascii="仿宋_GB2312" w:eastAsia="仿宋_GB2312" w:hint="eastAsia"/>
          <w:sz w:val="32"/>
          <w:szCs w:val="32"/>
        </w:rPr>
        <w:t>关</w:t>
      </w:r>
      <w:r w:rsidRPr="008C4D15">
        <w:rPr>
          <w:rFonts w:ascii="仿宋_GB2312" w:eastAsia="仿宋_GB2312" w:hint="eastAsia"/>
          <w:sz w:val="32"/>
          <w:szCs w:val="32"/>
        </w:rPr>
        <w:t>法律法规和政策规定，给出底价决策建议；</w:t>
      </w:r>
    </w:p>
    <w:p w:rsidR="003C247A" w:rsidRPr="008C4D15" w:rsidRDefault="003C247A" w:rsidP="003C247A">
      <w:pPr>
        <w:rPr>
          <w:rFonts w:ascii="仿宋_GB2312" w:eastAsia="仿宋_GB2312"/>
          <w:sz w:val="32"/>
          <w:szCs w:val="32"/>
        </w:rPr>
      </w:pPr>
      <w:r w:rsidRPr="008C4D15">
        <w:rPr>
          <w:rFonts w:ascii="仿宋_GB2312" w:eastAsia="仿宋_GB2312"/>
          <w:sz w:val="32"/>
          <w:szCs w:val="32"/>
        </w:rPr>
        <w:t xml:space="preserve">   </w:t>
      </w:r>
      <w:r w:rsidRPr="008C4D15">
        <w:rPr>
          <w:rFonts w:ascii="仿宋_GB2312" w:eastAsia="仿宋_GB2312" w:hint="eastAsia"/>
          <w:sz w:val="32"/>
          <w:szCs w:val="32"/>
        </w:rPr>
        <w:t>（</w:t>
      </w:r>
      <w:r w:rsidRPr="008C4D15">
        <w:rPr>
          <w:rFonts w:ascii="仿宋_GB2312" w:eastAsia="仿宋_GB2312"/>
          <w:sz w:val="32"/>
          <w:szCs w:val="32"/>
        </w:rPr>
        <w:t>6</w:t>
      </w:r>
      <w:r w:rsidRPr="008C4D15">
        <w:rPr>
          <w:rFonts w:ascii="仿宋_GB2312" w:eastAsia="仿宋_GB2312" w:hint="eastAsia"/>
          <w:sz w:val="32"/>
          <w:szCs w:val="32"/>
        </w:rPr>
        <w:t>）撰写估价报告</w:t>
      </w:r>
      <w:r>
        <w:rPr>
          <w:rFonts w:ascii="仿宋_GB2312" w:eastAsia="仿宋_GB2312" w:hint="eastAsia"/>
          <w:sz w:val="32"/>
          <w:szCs w:val="32"/>
        </w:rPr>
        <w:t>并由两名土地估价专业评估师签署</w:t>
      </w:r>
      <w:r w:rsidRPr="008C4D15">
        <w:rPr>
          <w:rFonts w:ascii="仿宋_GB2312" w:eastAsia="仿宋_GB2312" w:hint="eastAsia"/>
          <w:sz w:val="32"/>
          <w:szCs w:val="32"/>
        </w:rPr>
        <w:t>，履行土地估价报告备案程序，取得电子备案号；</w:t>
      </w:r>
    </w:p>
    <w:p w:rsidR="003C247A" w:rsidRPr="008C4D15" w:rsidRDefault="003C247A" w:rsidP="003C247A">
      <w:pPr>
        <w:rPr>
          <w:rFonts w:ascii="仿宋_GB2312" w:eastAsia="仿宋_GB2312"/>
          <w:sz w:val="32"/>
          <w:szCs w:val="32"/>
        </w:rPr>
      </w:pPr>
      <w:r w:rsidRPr="008C4D15">
        <w:rPr>
          <w:rFonts w:ascii="仿宋_GB2312" w:eastAsia="仿宋_GB2312"/>
          <w:sz w:val="32"/>
          <w:szCs w:val="32"/>
        </w:rPr>
        <w:t xml:space="preserve">   </w:t>
      </w:r>
      <w:r w:rsidRPr="008C4D15">
        <w:rPr>
          <w:rFonts w:ascii="仿宋_GB2312" w:eastAsia="仿宋_GB2312" w:hint="eastAsia"/>
          <w:sz w:val="32"/>
          <w:szCs w:val="32"/>
        </w:rPr>
        <w:t>（</w:t>
      </w:r>
      <w:r w:rsidRPr="008C4D15">
        <w:rPr>
          <w:rFonts w:ascii="仿宋_GB2312" w:eastAsia="仿宋_GB2312"/>
          <w:sz w:val="32"/>
          <w:szCs w:val="32"/>
        </w:rPr>
        <w:t>7</w:t>
      </w:r>
      <w:r w:rsidRPr="008C4D15">
        <w:rPr>
          <w:rFonts w:ascii="仿宋_GB2312" w:eastAsia="仿宋_GB2312" w:hint="eastAsia"/>
          <w:sz w:val="32"/>
          <w:szCs w:val="32"/>
        </w:rPr>
        <w:t>）提交估价报告；</w:t>
      </w:r>
    </w:p>
    <w:p w:rsidR="003C247A" w:rsidRPr="008C4D15" w:rsidRDefault="003C247A" w:rsidP="003C247A">
      <w:pPr>
        <w:rPr>
          <w:rFonts w:ascii="仿宋_GB2312" w:eastAsia="仿宋_GB2312"/>
          <w:sz w:val="32"/>
          <w:szCs w:val="32"/>
        </w:rPr>
      </w:pPr>
      <w:r w:rsidRPr="008C4D15">
        <w:rPr>
          <w:rFonts w:ascii="仿宋_GB2312" w:eastAsia="仿宋_GB2312"/>
          <w:sz w:val="32"/>
          <w:szCs w:val="32"/>
        </w:rPr>
        <w:t xml:space="preserve">   </w:t>
      </w:r>
      <w:r w:rsidRPr="008C4D15">
        <w:rPr>
          <w:rFonts w:ascii="仿宋_GB2312" w:eastAsia="仿宋_GB2312" w:hint="eastAsia"/>
          <w:sz w:val="32"/>
          <w:szCs w:val="32"/>
        </w:rPr>
        <w:t>（</w:t>
      </w:r>
      <w:r w:rsidRPr="008C4D15">
        <w:rPr>
          <w:rFonts w:ascii="仿宋_GB2312" w:eastAsia="仿宋_GB2312"/>
          <w:sz w:val="32"/>
          <w:szCs w:val="32"/>
        </w:rPr>
        <w:t>8</w:t>
      </w:r>
      <w:r w:rsidRPr="008C4D15">
        <w:rPr>
          <w:rFonts w:ascii="仿宋_GB2312" w:eastAsia="仿宋_GB2312" w:hint="eastAsia"/>
          <w:sz w:val="32"/>
          <w:szCs w:val="32"/>
        </w:rPr>
        <w:t>）估价资料归档。</w:t>
      </w:r>
    </w:p>
    <w:p w:rsidR="003C247A" w:rsidRPr="00CE05CD" w:rsidRDefault="003C247A" w:rsidP="003C247A">
      <w:pPr>
        <w:rPr>
          <w:rFonts w:ascii="黑体" w:eastAsia="黑体" w:hAnsi="黑体"/>
          <w:sz w:val="32"/>
          <w:szCs w:val="32"/>
        </w:rPr>
      </w:pPr>
      <w:r w:rsidRPr="000F3462">
        <w:rPr>
          <w:rFonts w:ascii="仿宋_GB2312" w:eastAsia="仿宋_GB2312" w:hAnsi="仿宋"/>
          <w:sz w:val="30"/>
          <w:szCs w:val="30"/>
        </w:rPr>
        <w:t xml:space="preserve">    </w:t>
      </w:r>
      <w:r w:rsidRPr="00CE05CD">
        <w:rPr>
          <w:rFonts w:ascii="黑体" w:eastAsia="黑体" w:hAnsi="黑体"/>
          <w:sz w:val="32"/>
          <w:szCs w:val="32"/>
        </w:rPr>
        <w:t>5</w:t>
      </w:r>
      <w:r w:rsidRPr="00CE05CD">
        <w:rPr>
          <w:rFonts w:ascii="黑体" w:eastAsia="黑体" w:hAnsi="黑体" w:hint="eastAsia"/>
          <w:sz w:val="32"/>
          <w:szCs w:val="32"/>
        </w:rPr>
        <w:t>评估方法的运用</w:t>
      </w:r>
    </w:p>
    <w:p w:rsidR="003C247A" w:rsidRPr="00C92F70" w:rsidRDefault="003C247A" w:rsidP="003C247A">
      <w:pPr>
        <w:rPr>
          <w:rFonts w:ascii="仿宋_GB2312" w:eastAsia="仿宋_GB2312"/>
          <w:sz w:val="32"/>
          <w:szCs w:val="32"/>
        </w:rPr>
      </w:pPr>
      <w:r w:rsidRPr="000F3462">
        <w:rPr>
          <w:rFonts w:ascii="仿宋_GB2312" w:eastAsia="仿宋_GB2312" w:hAnsi="仿宋"/>
          <w:sz w:val="30"/>
          <w:szCs w:val="30"/>
        </w:rPr>
        <w:t xml:space="preserve">    </w:t>
      </w:r>
      <w:r w:rsidRPr="009B7B6C">
        <w:rPr>
          <w:rFonts w:ascii="仿宋_GB2312" w:eastAsia="仿宋_GB2312"/>
          <w:b/>
          <w:sz w:val="32"/>
          <w:szCs w:val="32"/>
        </w:rPr>
        <w:t>5.1</w:t>
      </w:r>
      <w:r w:rsidRPr="009B7B6C">
        <w:rPr>
          <w:rFonts w:ascii="仿宋_GB2312" w:eastAsia="仿宋_GB2312" w:hint="eastAsia"/>
          <w:b/>
          <w:sz w:val="32"/>
          <w:szCs w:val="32"/>
        </w:rPr>
        <w:t>收益还原法</w:t>
      </w:r>
      <w:r w:rsidRPr="009B7B6C">
        <w:rPr>
          <w:rFonts w:ascii="仿宋_GB2312" w:eastAsia="仿宋_GB2312" w:hint="eastAsia"/>
          <w:sz w:val="32"/>
          <w:szCs w:val="32"/>
        </w:rPr>
        <w:t>。</w:t>
      </w:r>
      <w:r w:rsidRPr="00C92F70">
        <w:rPr>
          <w:rFonts w:ascii="仿宋_GB2312" w:eastAsia="仿宋_GB2312" w:hint="eastAsia"/>
          <w:sz w:val="32"/>
          <w:szCs w:val="32"/>
        </w:rPr>
        <w:t>除依照《城镇土地估价规程》的规定</w:t>
      </w:r>
      <w:r w:rsidRPr="00C92F70">
        <w:rPr>
          <w:rFonts w:ascii="仿宋_GB2312" w:eastAsia="仿宋_GB2312" w:hint="eastAsia"/>
          <w:sz w:val="32"/>
          <w:szCs w:val="32"/>
        </w:rPr>
        <w:lastRenderedPageBreak/>
        <w:t>外，还</w:t>
      </w:r>
      <w:proofErr w:type="gramStart"/>
      <w:r w:rsidRPr="00C92F70">
        <w:rPr>
          <w:rFonts w:ascii="仿宋_GB2312" w:eastAsia="仿宋_GB2312" w:hint="eastAsia"/>
          <w:sz w:val="32"/>
          <w:szCs w:val="32"/>
        </w:rPr>
        <w:t>需体现</w:t>
      </w:r>
      <w:proofErr w:type="gramEnd"/>
      <w:r w:rsidRPr="00C92F70">
        <w:rPr>
          <w:rFonts w:ascii="仿宋_GB2312" w:eastAsia="仿宋_GB2312" w:hint="eastAsia"/>
          <w:sz w:val="32"/>
          <w:szCs w:val="32"/>
        </w:rPr>
        <w:t>以下技术要求：</w:t>
      </w:r>
    </w:p>
    <w:p w:rsidR="003C247A" w:rsidRPr="00C92F70" w:rsidRDefault="003C247A" w:rsidP="003C247A">
      <w:pPr>
        <w:ind w:firstLineChars="150" w:firstLine="480"/>
        <w:rPr>
          <w:rFonts w:ascii="仿宋_GB2312" w:eastAsia="仿宋_GB2312"/>
          <w:sz w:val="32"/>
          <w:szCs w:val="32"/>
        </w:rPr>
      </w:pPr>
      <w:r w:rsidRPr="00C92F70">
        <w:rPr>
          <w:rFonts w:ascii="仿宋_GB2312" w:eastAsia="仿宋_GB2312" w:hint="eastAsia"/>
          <w:sz w:val="32"/>
          <w:szCs w:val="32"/>
        </w:rPr>
        <w:t>（</w:t>
      </w:r>
      <w:r w:rsidRPr="00C92F70">
        <w:rPr>
          <w:rFonts w:ascii="仿宋_GB2312" w:eastAsia="仿宋_GB2312"/>
          <w:sz w:val="32"/>
          <w:szCs w:val="32"/>
        </w:rPr>
        <w:t>1</w:t>
      </w:r>
      <w:r w:rsidRPr="00C92F70">
        <w:rPr>
          <w:rFonts w:ascii="仿宋_GB2312" w:eastAsia="仿宋_GB2312" w:hint="eastAsia"/>
          <w:sz w:val="32"/>
          <w:szCs w:val="32"/>
        </w:rPr>
        <w:t>）确定土地收益，应通过调查市场</w:t>
      </w:r>
      <w:r>
        <w:rPr>
          <w:rFonts w:ascii="仿宋_GB2312" w:eastAsia="仿宋_GB2312" w:hint="eastAsia"/>
          <w:sz w:val="32"/>
          <w:szCs w:val="32"/>
        </w:rPr>
        <w:t>实例</w:t>
      </w:r>
      <w:r w:rsidRPr="00C92F70">
        <w:rPr>
          <w:rFonts w:ascii="仿宋_GB2312" w:eastAsia="仿宋_GB2312" w:hint="eastAsia"/>
          <w:sz w:val="32"/>
          <w:szCs w:val="32"/>
        </w:rPr>
        <w:t>进行比较后得出，符合当前市场的正常客观收益水平，并假设该收益水平在出让年期内保持稳定。对于待建、在建的土地，按规划建设条件选用可比较</w:t>
      </w:r>
      <w:r>
        <w:rPr>
          <w:rFonts w:ascii="仿宋_GB2312" w:eastAsia="仿宋_GB2312" w:hint="eastAsia"/>
          <w:sz w:val="32"/>
          <w:szCs w:val="32"/>
        </w:rPr>
        <w:t>实例</w:t>
      </w:r>
      <w:r w:rsidRPr="00C92F70">
        <w:rPr>
          <w:rFonts w:ascii="仿宋_GB2312" w:eastAsia="仿宋_GB2312" w:hint="eastAsia"/>
          <w:sz w:val="32"/>
          <w:szCs w:val="32"/>
        </w:rPr>
        <w:t>。用于测算收益水平的比较</w:t>
      </w:r>
      <w:r>
        <w:rPr>
          <w:rFonts w:ascii="仿宋_GB2312" w:eastAsia="仿宋_GB2312" w:hint="eastAsia"/>
          <w:sz w:val="32"/>
          <w:szCs w:val="32"/>
        </w:rPr>
        <w:t>实</w:t>
      </w:r>
      <w:r w:rsidRPr="00C92F70">
        <w:rPr>
          <w:rFonts w:ascii="仿宋_GB2312" w:eastAsia="仿宋_GB2312" w:hint="eastAsia"/>
          <w:sz w:val="32"/>
          <w:szCs w:val="32"/>
        </w:rPr>
        <w:t>例应不少于</w:t>
      </w:r>
      <w:r w:rsidRPr="00C92F70">
        <w:rPr>
          <w:rFonts w:ascii="仿宋_GB2312" w:eastAsia="仿宋_GB2312"/>
          <w:sz w:val="32"/>
          <w:szCs w:val="32"/>
        </w:rPr>
        <w:t>3</w:t>
      </w:r>
      <w:r w:rsidRPr="00C92F70">
        <w:rPr>
          <w:rFonts w:ascii="仿宋_GB2312" w:eastAsia="仿宋_GB2312" w:hint="eastAsia"/>
          <w:sz w:val="32"/>
          <w:szCs w:val="32"/>
        </w:rPr>
        <w:t>个。</w:t>
      </w:r>
    </w:p>
    <w:p w:rsidR="003C247A" w:rsidRPr="00C92F70" w:rsidRDefault="003C247A" w:rsidP="003C247A">
      <w:pPr>
        <w:rPr>
          <w:rFonts w:ascii="仿宋_GB2312" w:eastAsia="仿宋_GB2312"/>
          <w:sz w:val="32"/>
          <w:szCs w:val="32"/>
        </w:rPr>
      </w:pPr>
      <w:r w:rsidRPr="00C92F70">
        <w:rPr>
          <w:rFonts w:ascii="仿宋_GB2312" w:eastAsia="仿宋_GB2312"/>
          <w:sz w:val="32"/>
          <w:szCs w:val="32"/>
        </w:rPr>
        <w:t xml:space="preserve">   </w:t>
      </w:r>
      <w:r w:rsidRPr="00C92F70">
        <w:rPr>
          <w:rFonts w:ascii="仿宋_GB2312" w:eastAsia="仿宋_GB2312" w:hint="eastAsia"/>
          <w:sz w:val="32"/>
          <w:szCs w:val="32"/>
        </w:rPr>
        <w:t>（</w:t>
      </w:r>
      <w:r w:rsidRPr="00C92F70">
        <w:rPr>
          <w:rFonts w:ascii="仿宋_GB2312" w:eastAsia="仿宋_GB2312"/>
          <w:sz w:val="32"/>
          <w:szCs w:val="32"/>
        </w:rPr>
        <w:t>2</w:t>
      </w:r>
      <w:r w:rsidRPr="00C92F70">
        <w:rPr>
          <w:rFonts w:ascii="仿宋_GB2312" w:eastAsia="仿宋_GB2312" w:hint="eastAsia"/>
          <w:sz w:val="32"/>
          <w:szCs w:val="32"/>
        </w:rPr>
        <w:t>）确定各项费用时，应采用当前市场的客观费用。</w:t>
      </w:r>
    </w:p>
    <w:p w:rsidR="003C247A" w:rsidRPr="00C92F70" w:rsidRDefault="003C247A" w:rsidP="003C247A">
      <w:pPr>
        <w:rPr>
          <w:rFonts w:ascii="仿宋_GB2312" w:eastAsia="仿宋_GB2312"/>
          <w:sz w:val="32"/>
          <w:szCs w:val="32"/>
        </w:rPr>
      </w:pPr>
      <w:r w:rsidRPr="00C92F70">
        <w:rPr>
          <w:rFonts w:ascii="仿宋_GB2312" w:eastAsia="仿宋_GB2312"/>
          <w:sz w:val="32"/>
          <w:szCs w:val="32"/>
        </w:rPr>
        <w:t xml:space="preserve">   </w:t>
      </w:r>
      <w:r w:rsidRPr="00C92F70">
        <w:rPr>
          <w:rFonts w:ascii="仿宋_GB2312" w:eastAsia="仿宋_GB2312" w:hint="eastAsia"/>
          <w:sz w:val="32"/>
          <w:szCs w:val="32"/>
        </w:rPr>
        <w:t>（</w:t>
      </w:r>
      <w:r w:rsidRPr="00C92F70">
        <w:rPr>
          <w:rFonts w:ascii="仿宋_GB2312" w:eastAsia="仿宋_GB2312"/>
          <w:sz w:val="32"/>
          <w:szCs w:val="32"/>
        </w:rPr>
        <w:t>3</w:t>
      </w:r>
      <w:r w:rsidRPr="00C92F70">
        <w:rPr>
          <w:rFonts w:ascii="仿宋_GB2312" w:eastAsia="仿宋_GB2312" w:hint="eastAsia"/>
          <w:sz w:val="32"/>
          <w:szCs w:val="32"/>
        </w:rPr>
        <w:t>）确定还原率时应详细说明确定的方法和依据，应充分考虑投资年期与收益风险之间的关系。</w:t>
      </w:r>
    </w:p>
    <w:p w:rsidR="003C247A" w:rsidRPr="009B7B6C" w:rsidRDefault="003C247A" w:rsidP="003C247A">
      <w:pPr>
        <w:rPr>
          <w:rFonts w:ascii="仿宋_GB2312" w:eastAsia="仿宋_GB2312"/>
          <w:sz w:val="32"/>
          <w:szCs w:val="32"/>
        </w:rPr>
      </w:pPr>
      <w:r w:rsidRPr="009B7B6C">
        <w:rPr>
          <w:rFonts w:ascii="仿宋_GB2312" w:eastAsia="仿宋_GB2312"/>
          <w:sz w:val="32"/>
          <w:szCs w:val="32"/>
        </w:rPr>
        <w:t xml:space="preserve">    </w:t>
      </w:r>
      <w:r w:rsidRPr="009B7B6C">
        <w:rPr>
          <w:rFonts w:ascii="仿宋_GB2312" w:eastAsia="仿宋_GB2312"/>
          <w:b/>
          <w:sz w:val="32"/>
          <w:szCs w:val="32"/>
        </w:rPr>
        <w:t>5.2</w:t>
      </w:r>
      <w:r w:rsidRPr="009B7B6C">
        <w:rPr>
          <w:rFonts w:ascii="仿宋_GB2312" w:eastAsia="仿宋_GB2312" w:hint="eastAsia"/>
          <w:b/>
          <w:sz w:val="32"/>
          <w:szCs w:val="32"/>
        </w:rPr>
        <w:t>市场比较法</w:t>
      </w:r>
      <w:r w:rsidRPr="009B7B6C">
        <w:rPr>
          <w:rFonts w:ascii="仿宋_GB2312" w:eastAsia="仿宋_GB2312" w:hint="eastAsia"/>
          <w:sz w:val="32"/>
          <w:szCs w:val="32"/>
        </w:rPr>
        <w:t>。除依照《城镇土地估价规程》的规定外，还</w:t>
      </w:r>
      <w:proofErr w:type="gramStart"/>
      <w:r w:rsidRPr="009B7B6C">
        <w:rPr>
          <w:rFonts w:ascii="仿宋_GB2312" w:eastAsia="仿宋_GB2312" w:hint="eastAsia"/>
          <w:sz w:val="32"/>
          <w:szCs w:val="32"/>
        </w:rPr>
        <w:t>需体现</w:t>
      </w:r>
      <w:proofErr w:type="gramEnd"/>
      <w:r w:rsidRPr="009B7B6C">
        <w:rPr>
          <w:rFonts w:ascii="仿宋_GB2312" w:eastAsia="仿宋_GB2312" w:hint="eastAsia"/>
          <w:sz w:val="32"/>
          <w:szCs w:val="32"/>
        </w:rPr>
        <w:t>以下技术要求：</w:t>
      </w:r>
    </w:p>
    <w:p w:rsidR="003C247A" w:rsidRPr="009B7B6C" w:rsidRDefault="003C247A" w:rsidP="003C247A">
      <w:pPr>
        <w:rPr>
          <w:rFonts w:ascii="仿宋_GB2312" w:eastAsia="仿宋_GB2312"/>
          <w:sz w:val="32"/>
          <w:szCs w:val="32"/>
        </w:rPr>
      </w:pPr>
      <w:r w:rsidRPr="009B7B6C">
        <w:rPr>
          <w:rFonts w:ascii="仿宋_GB2312" w:eastAsia="仿宋_GB2312"/>
          <w:sz w:val="32"/>
          <w:szCs w:val="32"/>
        </w:rPr>
        <w:t xml:space="preserve">   </w:t>
      </w:r>
      <w:r w:rsidRPr="009B7B6C">
        <w:rPr>
          <w:rFonts w:ascii="仿宋_GB2312" w:eastAsia="仿宋_GB2312" w:hint="eastAsia"/>
          <w:sz w:val="32"/>
          <w:szCs w:val="32"/>
        </w:rPr>
        <w:t>（</w:t>
      </w:r>
      <w:r w:rsidRPr="009B7B6C">
        <w:rPr>
          <w:rFonts w:ascii="仿宋_GB2312" w:eastAsia="仿宋_GB2312"/>
          <w:sz w:val="32"/>
          <w:szCs w:val="32"/>
        </w:rPr>
        <w:t>1</w:t>
      </w:r>
      <w:r w:rsidRPr="009B7B6C">
        <w:rPr>
          <w:rFonts w:ascii="仿宋_GB2312" w:eastAsia="仿宋_GB2312" w:hint="eastAsia"/>
          <w:sz w:val="32"/>
          <w:szCs w:val="32"/>
        </w:rPr>
        <w:t>）在综合分析当地</w:t>
      </w:r>
      <w:r>
        <w:rPr>
          <w:rFonts w:ascii="仿宋_GB2312" w:eastAsia="仿宋_GB2312" w:hint="eastAsia"/>
          <w:sz w:val="32"/>
          <w:szCs w:val="32"/>
        </w:rPr>
        <w:t>土</w:t>
      </w:r>
      <w:r w:rsidRPr="009B7B6C">
        <w:rPr>
          <w:rFonts w:ascii="仿宋_GB2312" w:eastAsia="仿宋_GB2312" w:hint="eastAsia"/>
          <w:sz w:val="32"/>
          <w:szCs w:val="32"/>
        </w:rPr>
        <w:t>地市场</w:t>
      </w:r>
      <w:r>
        <w:rPr>
          <w:rFonts w:ascii="仿宋_GB2312" w:eastAsia="仿宋_GB2312" w:hint="eastAsia"/>
          <w:sz w:val="32"/>
          <w:szCs w:val="32"/>
        </w:rPr>
        <w:t>近三年</w:t>
      </w:r>
      <w:r w:rsidRPr="009B7B6C">
        <w:rPr>
          <w:rFonts w:ascii="仿宋_GB2312" w:eastAsia="仿宋_GB2312" w:hint="eastAsia"/>
          <w:sz w:val="32"/>
          <w:szCs w:val="32"/>
        </w:rPr>
        <w:t>交易</w:t>
      </w:r>
      <w:r>
        <w:rPr>
          <w:rFonts w:ascii="仿宋_GB2312" w:eastAsia="仿宋_GB2312" w:hint="eastAsia"/>
          <w:sz w:val="32"/>
          <w:szCs w:val="32"/>
        </w:rPr>
        <w:t>实例</w:t>
      </w:r>
      <w:r w:rsidRPr="009B7B6C">
        <w:rPr>
          <w:rFonts w:ascii="仿宋_GB2312" w:eastAsia="仿宋_GB2312" w:hint="eastAsia"/>
          <w:sz w:val="32"/>
          <w:szCs w:val="32"/>
        </w:rPr>
        <w:t>的基础上，优先选用正常市场环境下的交易</w:t>
      </w:r>
      <w:r>
        <w:rPr>
          <w:rFonts w:ascii="仿宋_GB2312" w:eastAsia="仿宋_GB2312" w:hint="eastAsia"/>
          <w:sz w:val="32"/>
          <w:szCs w:val="32"/>
        </w:rPr>
        <w:t>实例</w:t>
      </w:r>
      <w:r w:rsidRPr="009B7B6C">
        <w:rPr>
          <w:rFonts w:ascii="仿宋_GB2312" w:eastAsia="仿宋_GB2312" w:hint="eastAsia"/>
          <w:sz w:val="32"/>
          <w:szCs w:val="32"/>
        </w:rPr>
        <w:t>。原则上不采用竞价轮次较多、溢价率较高的交易</w:t>
      </w:r>
      <w:r>
        <w:rPr>
          <w:rFonts w:ascii="仿宋_GB2312" w:eastAsia="仿宋_GB2312" w:hint="eastAsia"/>
          <w:sz w:val="32"/>
          <w:szCs w:val="32"/>
        </w:rPr>
        <w:t>实例</w:t>
      </w:r>
      <w:r w:rsidRPr="009B7B6C">
        <w:rPr>
          <w:rFonts w:ascii="仿宋_GB2312" w:eastAsia="仿宋_GB2312" w:hint="eastAsia"/>
          <w:sz w:val="32"/>
          <w:szCs w:val="32"/>
        </w:rPr>
        <w:t>；不能采用楼面地价历史最高或最低水平的交易</w:t>
      </w:r>
      <w:r>
        <w:rPr>
          <w:rFonts w:ascii="仿宋_GB2312" w:eastAsia="仿宋_GB2312" w:hint="eastAsia"/>
          <w:sz w:val="32"/>
          <w:szCs w:val="32"/>
        </w:rPr>
        <w:t>实例</w:t>
      </w:r>
      <w:r w:rsidRPr="009B7B6C">
        <w:rPr>
          <w:rFonts w:ascii="仿宋_GB2312" w:eastAsia="仿宋_GB2312" w:hint="eastAsia"/>
          <w:sz w:val="32"/>
          <w:szCs w:val="32"/>
        </w:rPr>
        <w:t>。近</w:t>
      </w:r>
      <w:r>
        <w:rPr>
          <w:rFonts w:ascii="仿宋_GB2312" w:eastAsia="仿宋_GB2312" w:hint="eastAsia"/>
          <w:sz w:val="32"/>
          <w:szCs w:val="32"/>
        </w:rPr>
        <w:t>三</w:t>
      </w:r>
      <w:r w:rsidRPr="009B7B6C">
        <w:rPr>
          <w:rFonts w:ascii="仿宋_GB2312" w:eastAsia="仿宋_GB2312" w:hint="eastAsia"/>
          <w:sz w:val="32"/>
          <w:szCs w:val="32"/>
        </w:rPr>
        <w:t>年内所在或相似区域的交易</w:t>
      </w:r>
      <w:r>
        <w:rPr>
          <w:rFonts w:ascii="仿宋_GB2312" w:eastAsia="仿宋_GB2312" w:hint="eastAsia"/>
          <w:sz w:val="32"/>
          <w:szCs w:val="32"/>
        </w:rPr>
        <w:t>实例</w:t>
      </w:r>
      <w:r w:rsidRPr="009B7B6C">
        <w:rPr>
          <w:rFonts w:ascii="仿宋_GB2312" w:eastAsia="仿宋_GB2312" w:hint="eastAsia"/>
          <w:sz w:val="32"/>
          <w:szCs w:val="32"/>
        </w:rPr>
        <w:t>不足</w:t>
      </w:r>
      <w:r w:rsidRPr="009B7B6C">
        <w:rPr>
          <w:rFonts w:ascii="仿宋_GB2312" w:eastAsia="仿宋_GB2312"/>
          <w:sz w:val="32"/>
          <w:szCs w:val="32"/>
        </w:rPr>
        <w:t>3</w:t>
      </w:r>
      <w:r w:rsidRPr="009B7B6C">
        <w:rPr>
          <w:rFonts w:ascii="仿宋_GB2312" w:eastAsia="仿宋_GB2312" w:hint="eastAsia"/>
          <w:sz w:val="32"/>
          <w:szCs w:val="32"/>
        </w:rPr>
        <w:t>个的，原则上</w:t>
      </w:r>
      <w:proofErr w:type="gramStart"/>
      <w:r w:rsidRPr="009B7B6C">
        <w:rPr>
          <w:rFonts w:ascii="仿宋_GB2312" w:eastAsia="仿宋_GB2312" w:hint="eastAsia"/>
          <w:sz w:val="32"/>
          <w:szCs w:val="32"/>
        </w:rPr>
        <w:t>不</w:t>
      </w:r>
      <w:proofErr w:type="gramEnd"/>
      <w:r w:rsidRPr="009B7B6C">
        <w:rPr>
          <w:rFonts w:ascii="仿宋_GB2312" w:eastAsia="仿宋_GB2312" w:hint="eastAsia"/>
          <w:sz w:val="32"/>
          <w:szCs w:val="32"/>
        </w:rPr>
        <w:t>应选用市场比较法。</w:t>
      </w:r>
    </w:p>
    <w:p w:rsidR="003C247A" w:rsidRDefault="003C247A" w:rsidP="003C247A">
      <w:pPr>
        <w:rPr>
          <w:rFonts w:ascii="仿宋_GB2312" w:eastAsia="仿宋_GB2312"/>
          <w:sz w:val="32"/>
          <w:szCs w:val="32"/>
        </w:rPr>
      </w:pPr>
      <w:r w:rsidRPr="009B7B6C">
        <w:rPr>
          <w:rFonts w:ascii="仿宋_GB2312" w:eastAsia="仿宋_GB2312"/>
          <w:sz w:val="32"/>
          <w:szCs w:val="32"/>
        </w:rPr>
        <w:t xml:space="preserve">   </w:t>
      </w:r>
      <w:r w:rsidRPr="009B7B6C">
        <w:rPr>
          <w:rFonts w:ascii="仿宋_GB2312" w:eastAsia="仿宋_GB2312" w:hint="eastAsia"/>
          <w:sz w:val="32"/>
          <w:szCs w:val="32"/>
        </w:rPr>
        <w:t>（</w:t>
      </w:r>
      <w:r>
        <w:rPr>
          <w:rFonts w:ascii="仿宋_GB2312" w:eastAsia="仿宋_GB2312" w:hint="eastAsia"/>
          <w:sz w:val="32"/>
          <w:szCs w:val="32"/>
        </w:rPr>
        <w:t>2</w:t>
      </w:r>
      <w:r w:rsidRPr="009B7B6C">
        <w:rPr>
          <w:rFonts w:ascii="仿宋_GB2312" w:eastAsia="仿宋_GB2312" w:hint="eastAsia"/>
          <w:sz w:val="32"/>
          <w:szCs w:val="32"/>
        </w:rPr>
        <w:t>）比较实例的修正幅度不能超过</w:t>
      </w:r>
      <w:r w:rsidRPr="009B7B6C">
        <w:rPr>
          <w:rFonts w:ascii="仿宋_GB2312" w:eastAsia="仿宋_GB2312"/>
          <w:sz w:val="32"/>
          <w:szCs w:val="32"/>
        </w:rPr>
        <w:t>30</w:t>
      </w:r>
      <w:r w:rsidRPr="009B7B6C">
        <w:rPr>
          <w:rFonts w:ascii="仿宋_GB2312" w:eastAsia="仿宋_GB2312" w:hint="eastAsia"/>
          <w:sz w:val="32"/>
          <w:szCs w:val="32"/>
        </w:rPr>
        <w:t>％，即：（实例修正后的比准价格</w:t>
      </w:r>
      <w:r w:rsidRPr="009B7B6C">
        <w:rPr>
          <w:rFonts w:ascii="仿宋_GB2312" w:eastAsia="仿宋_GB2312"/>
          <w:sz w:val="32"/>
          <w:szCs w:val="32"/>
        </w:rPr>
        <w:t>-</w:t>
      </w:r>
      <w:r>
        <w:rPr>
          <w:rFonts w:ascii="仿宋_GB2312" w:eastAsia="仿宋_GB2312" w:hint="eastAsia"/>
          <w:sz w:val="32"/>
          <w:szCs w:val="32"/>
        </w:rPr>
        <w:t>实例</w:t>
      </w:r>
      <w:r w:rsidRPr="009B7B6C">
        <w:rPr>
          <w:rFonts w:ascii="仿宋_GB2312" w:eastAsia="仿宋_GB2312" w:hint="eastAsia"/>
          <w:sz w:val="32"/>
          <w:szCs w:val="32"/>
        </w:rPr>
        <w:t>价格）／实例价格≤</w:t>
      </w:r>
      <w:r w:rsidRPr="009B7B6C">
        <w:rPr>
          <w:rFonts w:ascii="仿宋_GB2312" w:eastAsia="仿宋_GB2312"/>
          <w:sz w:val="32"/>
          <w:szCs w:val="32"/>
        </w:rPr>
        <w:t>30</w:t>
      </w:r>
      <w:r w:rsidRPr="009B7B6C">
        <w:rPr>
          <w:rFonts w:ascii="仿宋_GB2312" w:eastAsia="仿宋_GB2312" w:hint="eastAsia"/>
          <w:sz w:val="32"/>
          <w:szCs w:val="32"/>
        </w:rPr>
        <w:t>％。</w:t>
      </w:r>
    </w:p>
    <w:p w:rsidR="003C247A" w:rsidRPr="009B7B6C" w:rsidRDefault="003C247A" w:rsidP="003C247A">
      <w:pPr>
        <w:ind w:firstLineChars="150" w:firstLine="480"/>
        <w:rPr>
          <w:rFonts w:ascii="仿宋_GB2312" w:eastAsia="仿宋_GB2312"/>
          <w:sz w:val="32"/>
          <w:szCs w:val="32"/>
        </w:rPr>
      </w:pPr>
      <w:r w:rsidRPr="009B7B6C">
        <w:rPr>
          <w:rFonts w:ascii="仿宋_GB2312" w:eastAsia="仿宋_GB2312" w:hint="eastAsia"/>
          <w:sz w:val="32"/>
          <w:szCs w:val="32"/>
        </w:rPr>
        <w:t>（</w:t>
      </w:r>
      <w:r>
        <w:rPr>
          <w:rFonts w:ascii="仿宋_GB2312" w:eastAsia="仿宋_GB2312" w:hint="eastAsia"/>
          <w:sz w:val="32"/>
          <w:szCs w:val="32"/>
        </w:rPr>
        <w:t>3</w:t>
      </w:r>
      <w:r w:rsidRPr="009B7B6C">
        <w:rPr>
          <w:rFonts w:ascii="仿宋_GB2312" w:eastAsia="仿宋_GB2312" w:hint="eastAsia"/>
          <w:sz w:val="32"/>
          <w:szCs w:val="32"/>
        </w:rPr>
        <w:t>）</w:t>
      </w:r>
      <w:proofErr w:type="gramStart"/>
      <w:r w:rsidRPr="009B7B6C">
        <w:rPr>
          <w:rFonts w:ascii="仿宋_GB2312" w:eastAsia="仿宋_GB2312" w:hint="eastAsia"/>
          <w:sz w:val="32"/>
          <w:szCs w:val="32"/>
        </w:rPr>
        <w:t>各比较</w:t>
      </w:r>
      <w:proofErr w:type="gramEnd"/>
      <w:r w:rsidRPr="009B7B6C">
        <w:rPr>
          <w:rFonts w:ascii="仿宋_GB2312" w:eastAsia="仿宋_GB2312" w:hint="eastAsia"/>
          <w:sz w:val="32"/>
          <w:szCs w:val="32"/>
        </w:rPr>
        <w:t>实例修正后的比准价格</w:t>
      </w:r>
      <w:r>
        <w:rPr>
          <w:rFonts w:ascii="仿宋_GB2312" w:eastAsia="仿宋_GB2312" w:hint="eastAsia"/>
          <w:sz w:val="32"/>
          <w:szCs w:val="32"/>
        </w:rPr>
        <w:t>之间</w:t>
      </w:r>
      <w:r w:rsidRPr="009B7B6C">
        <w:rPr>
          <w:rFonts w:ascii="仿宋_GB2312" w:eastAsia="仿宋_GB2312" w:hint="eastAsia"/>
          <w:sz w:val="32"/>
          <w:szCs w:val="32"/>
        </w:rPr>
        <w:t>相差不能超过</w:t>
      </w:r>
      <w:r w:rsidRPr="009B7B6C">
        <w:rPr>
          <w:rFonts w:ascii="仿宋_GB2312" w:eastAsia="仿宋_GB2312"/>
          <w:sz w:val="32"/>
          <w:szCs w:val="32"/>
        </w:rPr>
        <w:t>40</w:t>
      </w:r>
      <w:r w:rsidRPr="009B7B6C">
        <w:rPr>
          <w:rFonts w:ascii="仿宋_GB2312" w:eastAsia="仿宋_GB2312" w:hint="eastAsia"/>
          <w:sz w:val="32"/>
          <w:szCs w:val="32"/>
        </w:rPr>
        <w:t>％。即（高比准价格</w:t>
      </w:r>
      <w:r w:rsidRPr="009B7B6C">
        <w:rPr>
          <w:rFonts w:ascii="仿宋_GB2312" w:eastAsia="仿宋_GB2312"/>
          <w:sz w:val="32"/>
          <w:szCs w:val="32"/>
        </w:rPr>
        <w:t>-</w:t>
      </w:r>
      <w:r w:rsidRPr="009B7B6C">
        <w:rPr>
          <w:rFonts w:ascii="仿宋_GB2312" w:eastAsia="仿宋_GB2312" w:hint="eastAsia"/>
          <w:sz w:val="32"/>
          <w:szCs w:val="32"/>
        </w:rPr>
        <w:t>低比准价格）／低比准价格≤</w:t>
      </w:r>
      <w:r w:rsidRPr="009B7B6C">
        <w:rPr>
          <w:rFonts w:ascii="仿宋_GB2312" w:eastAsia="仿宋_GB2312"/>
          <w:sz w:val="32"/>
          <w:szCs w:val="32"/>
        </w:rPr>
        <w:t>40</w:t>
      </w:r>
      <w:r w:rsidRPr="009B7B6C">
        <w:rPr>
          <w:rFonts w:ascii="仿宋_GB2312" w:eastAsia="仿宋_GB2312" w:hint="eastAsia"/>
          <w:sz w:val="32"/>
          <w:szCs w:val="32"/>
        </w:rPr>
        <w:t>％，对超过</w:t>
      </w:r>
      <w:r w:rsidRPr="009B7B6C">
        <w:rPr>
          <w:rFonts w:ascii="仿宋_GB2312" w:eastAsia="仿宋_GB2312"/>
          <w:sz w:val="32"/>
          <w:szCs w:val="32"/>
        </w:rPr>
        <w:t>40</w:t>
      </w:r>
      <w:r w:rsidRPr="009B7B6C">
        <w:rPr>
          <w:rFonts w:ascii="仿宋_GB2312" w:eastAsia="仿宋_GB2312" w:hint="eastAsia"/>
          <w:sz w:val="32"/>
          <w:szCs w:val="32"/>
        </w:rPr>
        <w:t>％的，应另选实例予以替换。实例不足无法替换的，应对各实例进行可比性分析，并作为确定取值权重考虑因素</w:t>
      </w:r>
      <w:r w:rsidRPr="009B7B6C">
        <w:rPr>
          <w:rFonts w:ascii="仿宋_GB2312" w:eastAsia="仿宋_GB2312" w:hint="eastAsia"/>
          <w:sz w:val="32"/>
          <w:szCs w:val="32"/>
        </w:rPr>
        <w:lastRenderedPageBreak/>
        <w:t>之一。</w:t>
      </w:r>
    </w:p>
    <w:p w:rsidR="003C247A" w:rsidRPr="009B7B6C" w:rsidRDefault="003C247A" w:rsidP="003C247A">
      <w:pPr>
        <w:rPr>
          <w:rFonts w:ascii="仿宋_GB2312" w:eastAsia="仿宋_GB2312"/>
          <w:sz w:val="32"/>
          <w:szCs w:val="32"/>
        </w:rPr>
      </w:pPr>
      <w:r w:rsidRPr="009B7B6C">
        <w:rPr>
          <w:rFonts w:ascii="仿宋_GB2312" w:eastAsia="仿宋_GB2312"/>
          <w:sz w:val="32"/>
          <w:szCs w:val="32"/>
        </w:rPr>
        <w:t xml:space="preserve">    </w:t>
      </w:r>
      <w:r w:rsidRPr="000368A5">
        <w:rPr>
          <w:rFonts w:ascii="仿宋_GB2312" w:eastAsia="仿宋_GB2312"/>
          <w:b/>
          <w:sz w:val="32"/>
          <w:szCs w:val="32"/>
        </w:rPr>
        <w:t>5.3</w:t>
      </w:r>
      <w:r w:rsidRPr="000368A5">
        <w:rPr>
          <w:rFonts w:ascii="仿宋_GB2312" w:eastAsia="仿宋_GB2312" w:hint="eastAsia"/>
          <w:b/>
          <w:sz w:val="32"/>
          <w:szCs w:val="32"/>
        </w:rPr>
        <w:t>剩余法</w:t>
      </w:r>
      <w:r w:rsidRPr="009B7B6C">
        <w:rPr>
          <w:rFonts w:ascii="仿宋_GB2312" w:eastAsia="仿宋_GB2312" w:hint="eastAsia"/>
          <w:sz w:val="32"/>
          <w:szCs w:val="32"/>
        </w:rPr>
        <w:t>。除依照《城镇土地估价规程》的规定外，还</w:t>
      </w:r>
      <w:proofErr w:type="gramStart"/>
      <w:r w:rsidRPr="009B7B6C">
        <w:rPr>
          <w:rFonts w:ascii="仿宋_GB2312" w:eastAsia="仿宋_GB2312" w:hint="eastAsia"/>
          <w:sz w:val="32"/>
          <w:szCs w:val="32"/>
        </w:rPr>
        <w:t>需体现</w:t>
      </w:r>
      <w:proofErr w:type="gramEnd"/>
      <w:r w:rsidRPr="009B7B6C">
        <w:rPr>
          <w:rFonts w:ascii="仿宋_GB2312" w:eastAsia="仿宋_GB2312" w:hint="eastAsia"/>
          <w:sz w:val="32"/>
          <w:szCs w:val="32"/>
        </w:rPr>
        <w:t>以下技术要求：</w:t>
      </w:r>
    </w:p>
    <w:p w:rsidR="003C247A" w:rsidRPr="009B7B6C" w:rsidRDefault="003C247A" w:rsidP="003C247A">
      <w:pPr>
        <w:rPr>
          <w:rFonts w:ascii="仿宋_GB2312" w:eastAsia="仿宋_GB2312"/>
          <w:sz w:val="32"/>
          <w:szCs w:val="32"/>
        </w:rPr>
      </w:pPr>
      <w:r w:rsidRPr="009B7B6C">
        <w:rPr>
          <w:rFonts w:ascii="仿宋_GB2312" w:eastAsia="仿宋_GB2312"/>
          <w:sz w:val="32"/>
          <w:szCs w:val="32"/>
        </w:rPr>
        <w:t xml:space="preserve">   </w:t>
      </w:r>
      <w:r w:rsidRPr="009B7B6C">
        <w:rPr>
          <w:rFonts w:ascii="仿宋_GB2312" w:eastAsia="仿宋_GB2312" w:hint="eastAsia"/>
          <w:sz w:val="32"/>
          <w:szCs w:val="32"/>
        </w:rPr>
        <w:t>（</w:t>
      </w:r>
      <w:r w:rsidRPr="009B7B6C">
        <w:rPr>
          <w:rFonts w:ascii="仿宋_GB2312" w:eastAsia="仿宋_GB2312"/>
          <w:sz w:val="32"/>
          <w:szCs w:val="32"/>
        </w:rPr>
        <w:t>1</w:t>
      </w:r>
      <w:r w:rsidRPr="009B7B6C">
        <w:rPr>
          <w:rFonts w:ascii="仿宋_GB2312" w:eastAsia="仿宋_GB2312" w:hint="eastAsia"/>
          <w:sz w:val="32"/>
          <w:szCs w:val="32"/>
        </w:rPr>
        <w:t>）在假设项目开发情况时，按规划建设条件评估；容积率、绿地率等规划建设指标是区间值的，在区间上限、下限值中按最有效利用原则择</w:t>
      </w:r>
      <w:proofErr w:type="gramStart"/>
      <w:r w:rsidRPr="009B7B6C">
        <w:rPr>
          <w:rFonts w:ascii="仿宋_GB2312" w:eastAsia="仿宋_GB2312" w:hint="eastAsia"/>
          <w:sz w:val="32"/>
          <w:szCs w:val="32"/>
        </w:rPr>
        <w:t>一</w:t>
      </w:r>
      <w:proofErr w:type="gramEnd"/>
      <w:r w:rsidRPr="009B7B6C">
        <w:rPr>
          <w:rFonts w:ascii="仿宋_GB2312" w:eastAsia="仿宋_GB2312" w:hint="eastAsia"/>
          <w:sz w:val="32"/>
          <w:szCs w:val="32"/>
        </w:rPr>
        <w:t>进行评估。</w:t>
      </w:r>
    </w:p>
    <w:p w:rsidR="003C247A" w:rsidRPr="009B7B6C" w:rsidRDefault="003C247A" w:rsidP="003C247A">
      <w:pPr>
        <w:rPr>
          <w:rFonts w:ascii="仿宋_GB2312" w:eastAsia="仿宋_GB2312"/>
          <w:sz w:val="32"/>
          <w:szCs w:val="32"/>
        </w:rPr>
      </w:pPr>
      <w:r w:rsidRPr="009B7B6C">
        <w:rPr>
          <w:rFonts w:ascii="仿宋_GB2312" w:eastAsia="仿宋_GB2312"/>
          <w:sz w:val="32"/>
          <w:szCs w:val="32"/>
        </w:rPr>
        <w:t xml:space="preserve">   </w:t>
      </w:r>
      <w:r w:rsidRPr="009B7B6C">
        <w:rPr>
          <w:rFonts w:ascii="仿宋_GB2312" w:eastAsia="仿宋_GB2312" w:hint="eastAsia"/>
          <w:sz w:val="32"/>
          <w:szCs w:val="32"/>
        </w:rPr>
        <w:t>（</w:t>
      </w:r>
      <w:r w:rsidRPr="009B7B6C">
        <w:rPr>
          <w:rFonts w:ascii="仿宋_GB2312" w:eastAsia="仿宋_GB2312"/>
          <w:sz w:val="32"/>
          <w:szCs w:val="32"/>
        </w:rPr>
        <w:t>2</w:t>
      </w:r>
      <w:r w:rsidRPr="009B7B6C">
        <w:rPr>
          <w:rFonts w:ascii="仿宋_GB2312" w:eastAsia="仿宋_GB2312" w:hint="eastAsia"/>
          <w:sz w:val="32"/>
          <w:szCs w:val="32"/>
        </w:rPr>
        <w:t>）假设的项目开发周期一般不超过</w:t>
      </w:r>
      <w:r w:rsidRPr="009B7B6C">
        <w:rPr>
          <w:rFonts w:ascii="仿宋_GB2312" w:eastAsia="仿宋_GB2312"/>
          <w:sz w:val="32"/>
          <w:szCs w:val="32"/>
        </w:rPr>
        <w:t>3</w:t>
      </w:r>
      <w:r w:rsidRPr="009B7B6C">
        <w:rPr>
          <w:rFonts w:ascii="仿宋_GB2312" w:eastAsia="仿宋_GB2312" w:hint="eastAsia"/>
          <w:sz w:val="32"/>
          <w:szCs w:val="32"/>
        </w:rPr>
        <w:t>年。</w:t>
      </w:r>
    </w:p>
    <w:p w:rsidR="003C247A" w:rsidRPr="009B7B6C" w:rsidRDefault="003C247A" w:rsidP="003C247A">
      <w:pPr>
        <w:rPr>
          <w:rFonts w:ascii="仿宋_GB2312" w:eastAsia="仿宋_GB2312"/>
          <w:sz w:val="32"/>
          <w:szCs w:val="32"/>
        </w:rPr>
      </w:pPr>
      <w:r w:rsidRPr="009B7B6C">
        <w:rPr>
          <w:rFonts w:ascii="仿宋_GB2312" w:eastAsia="仿宋_GB2312"/>
          <w:sz w:val="32"/>
          <w:szCs w:val="32"/>
        </w:rPr>
        <w:t xml:space="preserve">   </w:t>
      </w:r>
      <w:r w:rsidRPr="009B7B6C">
        <w:rPr>
          <w:rFonts w:ascii="仿宋_GB2312" w:eastAsia="仿宋_GB2312" w:hint="eastAsia"/>
          <w:sz w:val="32"/>
          <w:szCs w:val="32"/>
        </w:rPr>
        <w:t>（</w:t>
      </w:r>
      <w:r w:rsidRPr="009B7B6C">
        <w:rPr>
          <w:rFonts w:ascii="仿宋_GB2312" w:eastAsia="仿宋_GB2312"/>
          <w:sz w:val="32"/>
          <w:szCs w:val="32"/>
        </w:rPr>
        <w:t>3</w:t>
      </w:r>
      <w:r w:rsidRPr="009B7B6C">
        <w:rPr>
          <w:rFonts w:ascii="仿宋_GB2312" w:eastAsia="仿宋_GB2312" w:hint="eastAsia"/>
          <w:sz w:val="32"/>
          <w:szCs w:val="32"/>
        </w:rPr>
        <w:t>）对于开发完成后拟用于出售的项目，售价</w:t>
      </w:r>
      <w:proofErr w:type="gramStart"/>
      <w:r w:rsidRPr="009B7B6C">
        <w:rPr>
          <w:rFonts w:ascii="仿宋_GB2312" w:eastAsia="仿宋_GB2312" w:hint="eastAsia"/>
          <w:sz w:val="32"/>
          <w:szCs w:val="32"/>
        </w:rPr>
        <w:t>取出让时当地</w:t>
      </w:r>
      <w:proofErr w:type="gramEnd"/>
      <w:r w:rsidRPr="009B7B6C">
        <w:rPr>
          <w:rFonts w:ascii="仿宋_GB2312" w:eastAsia="仿宋_GB2312" w:hint="eastAsia"/>
          <w:sz w:val="32"/>
          <w:szCs w:val="32"/>
        </w:rPr>
        <w:t>市场同类不动产正常价格水平，不能采用估算的未来售价。</w:t>
      </w:r>
    </w:p>
    <w:p w:rsidR="003C247A" w:rsidRPr="009B7B6C" w:rsidRDefault="003C247A" w:rsidP="003C247A">
      <w:pPr>
        <w:rPr>
          <w:rFonts w:ascii="仿宋_GB2312" w:eastAsia="仿宋_GB2312"/>
          <w:sz w:val="32"/>
          <w:szCs w:val="32"/>
        </w:rPr>
      </w:pPr>
      <w:r w:rsidRPr="009B7B6C">
        <w:rPr>
          <w:rFonts w:ascii="仿宋_GB2312" w:eastAsia="仿宋_GB2312"/>
          <w:sz w:val="32"/>
          <w:szCs w:val="32"/>
        </w:rPr>
        <w:t xml:space="preserve">   </w:t>
      </w:r>
      <w:r w:rsidRPr="009B7B6C">
        <w:rPr>
          <w:rFonts w:ascii="仿宋_GB2312" w:eastAsia="仿宋_GB2312" w:hint="eastAsia"/>
          <w:sz w:val="32"/>
          <w:szCs w:val="32"/>
        </w:rPr>
        <w:t>（</w:t>
      </w:r>
      <w:r w:rsidRPr="009B7B6C">
        <w:rPr>
          <w:rFonts w:ascii="仿宋_GB2312" w:eastAsia="仿宋_GB2312"/>
          <w:sz w:val="32"/>
          <w:szCs w:val="32"/>
        </w:rPr>
        <w:t>4</w:t>
      </w:r>
      <w:r w:rsidRPr="009B7B6C">
        <w:rPr>
          <w:rFonts w:ascii="仿宋_GB2312" w:eastAsia="仿宋_GB2312" w:hint="eastAsia"/>
          <w:sz w:val="32"/>
          <w:szCs w:val="32"/>
        </w:rPr>
        <w:t>）开发完成后用于出租或自营的项目，按照</w:t>
      </w:r>
      <w:r>
        <w:rPr>
          <w:rFonts w:ascii="仿宋_GB2312" w:eastAsia="仿宋_GB2312" w:hint="eastAsia"/>
          <w:sz w:val="32"/>
          <w:szCs w:val="32"/>
        </w:rPr>
        <w:t>本规范</w:t>
      </w:r>
      <w:r w:rsidRPr="009B7B6C">
        <w:rPr>
          <w:rFonts w:ascii="仿宋_GB2312" w:eastAsia="仿宋_GB2312" w:hint="eastAsia"/>
          <w:sz w:val="32"/>
          <w:szCs w:val="32"/>
        </w:rPr>
        <w:t>收益还原法的有关技术要求评估。</w:t>
      </w:r>
    </w:p>
    <w:p w:rsidR="003C247A" w:rsidRPr="009B7B6C" w:rsidRDefault="003C247A" w:rsidP="003C247A">
      <w:pPr>
        <w:rPr>
          <w:rFonts w:ascii="仿宋_GB2312" w:eastAsia="仿宋_GB2312"/>
          <w:sz w:val="32"/>
          <w:szCs w:val="32"/>
        </w:rPr>
      </w:pPr>
      <w:r w:rsidRPr="009B7B6C">
        <w:rPr>
          <w:rFonts w:ascii="仿宋_GB2312" w:eastAsia="仿宋_GB2312"/>
          <w:sz w:val="32"/>
          <w:szCs w:val="32"/>
        </w:rPr>
        <w:t xml:space="preserve">   </w:t>
      </w:r>
      <w:r w:rsidRPr="009B7B6C">
        <w:rPr>
          <w:rFonts w:ascii="仿宋_GB2312" w:eastAsia="仿宋_GB2312" w:hint="eastAsia"/>
          <w:sz w:val="32"/>
          <w:szCs w:val="32"/>
        </w:rPr>
        <w:t>（</w:t>
      </w:r>
      <w:r w:rsidRPr="009B7B6C">
        <w:rPr>
          <w:rFonts w:ascii="仿宋_GB2312" w:eastAsia="仿宋_GB2312"/>
          <w:sz w:val="32"/>
          <w:szCs w:val="32"/>
        </w:rPr>
        <w:t>5</w:t>
      </w:r>
      <w:r w:rsidRPr="009B7B6C">
        <w:rPr>
          <w:rFonts w:ascii="仿宋_GB2312" w:eastAsia="仿宋_GB2312" w:hint="eastAsia"/>
          <w:sz w:val="32"/>
          <w:szCs w:val="32"/>
        </w:rPr>
        <w:t>）利润率宜采用同一市场上类似不动产开发项目的平均利润率。利润率的取值应有客观、明确的依据，能够反映当地不动产开发行业平均利润水平。</w:t>
      </w:r>
    </w:p>
    <w:p w:rsidR="003C247A" w:rsidRPr="009B7B6C" w:rsidRDefault="003C247A" w:rsidP="003C247A">
      <w:pPr>
        <w:rPr>
          <w:rFonts w:ascii="仿宋_GB2312" w:eastAsia="仿宋_GB2312"/>
          <w:sz w:val="32"/>
          <w:szCs w:val="32"/>
        </w:rPr>
      </w:pPr>
      <w:r w:rsidRPr="009B7B6C">
        <w:rPr>
          <w:rFonts w:ascii="仿宋_GB2312" w:eastAsia="仿宋_GB2312"/>
          <w:sz w:val="32"/>
          <w:szCs w:val="32"/>
        </w:rPr>
        <w:t xml:space="preserve">    </w:t>
      </w:r>
      <w:r w:rsidRPr="00B24F29">
        <w:rPr>
          <w:rFonts w:ascii="仿宋_GB2312" w:eastAsia="仿宋_GB2312"/>
          <w:b/>
          <w:sz w:val="32"/>
          <w:szCs w:val="32"/>
        </w:rPr>
        <w:t>5.4</w:t>
      </w:r>
      <w:r w:rsidRPr="00B24F29">
        <w:rPr>
          <w:rFonts w:ascii="仿宋_GB2312" w:eastAsia="仿宋_GB2312" w:hint="eastAsia"/>
          <w:b/>
          <w:sz w:val="32"/>
          <w:szCs w:val="32"/>
        </w:rPr>
        <w:t>成本逼近法</w:t>
      </w:r>
      <w:r w:rsidRPr="009B7B6C">
        <w:rPr>
          <w:rFonts w:ascii="仿宋_GB2312" w:eastAsia="仿宋_GB2312" w:hint="eastAsia"/>
          <w:sz w:val="32"/>
          <w:szCs w:val="32"/>
        </w:rPr>
        <w:t>。除依照《城镇土地估价规程》的规定外，还</w:t>
      </w:r>
      <w:proofErr w:type="gramStart"/>
      <w:r w:rsidRPr="009B7B6C">
        <w:rPr>
          <w:rFonts w:ascii="仿宋_GB2312" w:eastAsia="仿宋_GB2312" w:hint="eastAsia"/>
          <w:sz w:val="32"/>
          <w:szCs w:val="32"/>
        </w:rPr>
        <w:t>需体现</w:t>
      </w:r>
      <w:proofErr w:type="gramEnd"/>
      <w:r w:rsidRPr="009B7B6C">
        <w:rPr>
          <w:rFonts w:ascii="仿宋_GB2312" w:eastAsia="仿宋_GB2312" w:hint="eastAsia"/>
          <w:sz w:val="32"/>
          <w:szCs w:val="32"/>
        </w:rPr>
        <w:t>以下技术要求：</w:t>
      </w:r>
    </w:p>
    <w:p w:rsidR="003C247A" w:rsidRPr="009B7B6C" w:rsidRDefault="003C247A" w:rsidP="003C247A">
      <w:pPr>
        <w:rPr>
          <w:rFonts w:ascii="仿宋_GB2312" w:eastAsia="仿宋_GB2312"/>
          <w:sz w:val="32"/>
          <w:szCs w:val="32"/>
        </w:rPr>
      </w:pPr>
      <w:r w:rsidRPr="009B7B6C">
        <w:rPr>
          <w:rFonts w:ascii="仿宋_GB2312" w:eastAsia="仿宋_GB2312"/>
          <w:sz w:val="32"/>
          <w:szCs w:val="32"/>
        </w:rPr>
        <w:t xml:space="preserve">   </w:t>
      </w:r>
      <w:r w:rsidRPr="009B7B6C">
        <w:rPr>
          <w:rFonts w:ascii="仿宋_GB2312" w:eastAsia="仿宋_GB2312" w:hint="eastAsia"/>
          <w:sz w:val="32"/>
          <w:szCs w:val="32"/>
        </w:rPr>
        <w:t>（</w:t>
      </w:r>
      <w:r w:rsidRPr="009B7B6C">
        <w:rPr>
          <w:rFonts w:ascii="仿宋_GB2312" w:eastAsia="仿宋_GB2312"/>
          <w:sz w:val="32"/>
          <w:szCs w:val="32"/>
        </w:rPr>
        <w:t>1</w:t>
      </w:r>
      <w:r w:rsidRPr="009B7B6C">
        <w:rPr>
          <w:rFonts w:ascii="仿宋_GB2312" w:eastAsia="仿宋_GB2312" w:hint="eastAsia"/>
          <w:sz w:val="32"/>
          <w:szCs w:val="32"/>
        </w:rPr>
        <w:t>）国家或地方</w:t>
      </w:r>
      <w:r>
        <w:rPr>
          <w:rFonts w:ascii="仿宋_GB2312" w:eastAsia="仿宋_GB2312" w:hint="eastAsia"/>
          <w:sz w:val="32"/>
          <w:szCs w:val="32"/>
        </w:rPr>
        <w:t>拟</w:t>
      </w:r>
      <w:r w:rsidRPr="009B7B6C">
        <w:rPr>
          <w:rFonts w:ascii="仿宋_GB2312" w:eastAsia="仿宋_GB2312" w:hint="eastAsia"/>
          <w:sz w:val="32"/>
          <w:szCs w:val="32"/>
        </w:rPr>
        <w:t>从土地出让收入或土地出让收益中计提</w:t>
      </w:r>
      <w:r w:rsidRPr="009B7B6C">
        <w:rPr>
          <w:rFonts w:ascii="仿宋_GB2312" w:eastAsia="仿宋_GB2312"/>
          <w:sz w:val="32"/>
          <w:szCs w:val="32"/>
        </w:rPr>
        <w:t>(</w:t>
      </w:r>
      <w:r w:rsidRPr="009B7B6C">
        <w:rPr>
          <w:rFonts w:ascii="仿宋_GB2312" w:eastAsia="仿宋_GB2312" w:hint="eastAsia"/>
          <w:sz w:val="32"/>
          <w:szCs w:val="32"/>
        </w:rPr>
        <w:t>安排</w:t>
      </w:r>
      <w:r w:rsidRPr="009B7B6C">
        <w:rPr>
          <w:rFonts w:ascii="仿宋_GB2312" w:eastAsia="仿宋_GB2312"/>
          <w:sz w:val="32"/>
          <w:szCs w:val="32"/>
        </w:rPr>
        <w:t>)</w:t>
      </w:r>
      <w:r w:rsidRPr="009B7B6C">
        <w:rPr>
          <w:rFonts w:ascii="仿宋_GB2312" w:eastAsia="仿宋_GB2312" w:hint="eastAsia"/>
          <w:sz w:val="32"/>
          <w:szCs w:val="32"/>
        </w:rPr>
        <w:t>的各类专项资金，包括农业土地开发资金、国有土地收益基金、农田水利建设资金、教育资金、保障性安居工程资金等，以及新增建设用地土地有偿使用费</w:t>
      </w:r>
      <w:r>
        <w:rPr>
          <w:rFonts w:ascii="仿宋_GB2312" w:eastAsia="仿宋_GB2312" w:hint="eastAsia"/>
          <w:sz w:val="32"/>
          <w:szCs w:val="32"/>
        </w:rPr>
        <w:t>、</w:t>
      </w:r>
      <w:r w:rsidRPr="00FC0D29">
        <w:rPr>
          <w:rFonts w:ascii="仿宋_GB2312" w:eastAsia="仿宋_GB2312" w:hint="eastAsia"/>
          <w:sz w:val="32"/>
          <w:szCs w:val="32"/>
        </w:rPr>
        <w:t>新增耕地指标和城乡建设用地增减挂钩节余指标等</w:t>
      </w:r>
      <w:r>
        <w:rPr>
          <w:rFonts w:ascii="仿宋_GB2312" w:eastAsia="仿宋_GB2312" w:hint="eastAsia"/>
          <w:sz w:val="32"/>
          <w:szCs w:val="32"/>
        </w:rPr>
        <w:t>指标流转费用</w:t>
      </w:r>
      <w:r w:rsidRPr="009B7B6C">
        <w:rPr>
          <w:rFonts w:ascii="仿宋_GB2312" w:eastAsia="仿宋_GB2312" w:hint="eastAsia"/>
          <w:sz w:val="32"/>
          <w:szCs w:val="32"/>
        </w:rPr>
        <w:t>，</w:t>
      </w:r>
      <w:proofErr w:type="gramStart"/>
      <w:r w:rsidRPr="009B7B6C">
        <w:rPr>
          <w:rFonts w:ascii="仿宋_GB2312" w:eastAsia="仿宋_GB2312" w:hint="eastAsia"/>
          <w:sz w:val="32"/>
          <w:szCs w:val="32"/>
        </w:rPr>
        <w:t>不</w:t>
      </w:r>
      <w:proofErr w:type="gramEnd"/>
      <w:r w:rsidRPr="009B7B6C">
        <w:rPr>
          <w:rFonts w:ascii="仿宋_GB2312" w:eastAsia="仿宋_GB2312" w:hint="eastAsia"/>
          <w:sz w:val="32"/>
          <w:szCs w:val="32"/>
        </w:rPr>
        <w:t>得</w:t>
      </w:r>
      <w:r w:rsidRPr="009B7B6C">
        <w:rPr>
          <w:rFonts w:ascii="仿宋_GB2312" w:eastAsia="仿宋_GB2312" w:hint="eastAsia"/>
          <w:sz w:val="32"/>
          <w:szCs w:val="32"/>
        </w:rPr>
        <w:lastRenderedPageBreak/>
        <w:t>计入土地成本，也</w:t>
      </w:r>
      <w:proofErr w:type="gramStart"/>
      <w:r w:rsidRPr="009B7B6C">
        <w:rPr>
          <w:rFonts w:ascii="仿宋_GB2312" w:eastAsia="仿宋_GB2312" w:hint="eastAsia"/>
          <w:sz w:val="32"/>
          <w:szCs w:val="32"/>
        </w:rPr>
        <w:t>不</w:t>
      </w:r>
      <w:proofErr w:type="gramEnd"/>
      <w:r w:rsidRPr="009B7B6C">
        <w:rPr>
          <w:rFonts w:ascii="仿宋_GB2312" w:eastAsia="仿宋_GB2312" w:hint="eastAsia"/>
          <w:sz w:val="32"/>
          <w:szCs w:val="32"/>
        </w:rPr>
        <w:t>得计入出让底价。</w:t>
      </w:r>
    </w:p>
    <w:p w:rsidR="003C247A" w:rsidRPr="009B7B6C" w:rsidRDefault="003C247A" w:rsidP="003C247A">
      <w:pPr>
        <w:rPr>
          <w:rFonts w:ascii="仿宋_GB2312" w:eastAsia="仿宋_GB2312"/>
          <w:sz w:val="32"/>
          <w:szCs w:val="32"/>
        </w:rPr>
      </w:pPr>
      <w:r w:rsidRPr="009B7B6C">
        <w:rPr>
          <w:rFonts w:ascii="仿宋_GB2312" w:eastAsia="仿宋_GB2312"/>
          <w:sz w:val="32"/>
          <w:szCs w:val="32"/>
        </w:rPr>
        <w:t xml:space="preserve">   </w:t>
      </w:r>
      <w:r w:rsidRPr="009B7B6C">
        <w:rPr>
          <w:rFonts w:ascii="仿宋_GB2312" w:eastAsia="仿宋_GB2312" w:hint="eastAsia"/>
          <w:sz w:val="32"/>
          <w:szCs w:val="32"/>
        </w:rPr>
        <w:t>（</w:t>
      </w:r>
      <w:r w:rsidRPr="009B7B6C">
        <w:rPr>
          <w:rFonts w:ascii="仿宋_GB2312" w:eastAsia="仿宋_GB2312"/>
          <w:sz w:val="32"/>
          <w:szCs w:val="32"/>
        </w:rPr>
        <w:t>2</w:t>
      </w:r>
      <w:r w:rsidRPr="009B7B6C">
        <w:rPr>
          <w:rFonts w:ascii="仿宋_GB2312" w:eastAsia="仿宋_GB2312" w:hint="eastAsia"/>
          <w:sz w:val="32"/>
          <w:szCs w:val="32"/>
        </w:rPr>
        <w:t>）土地取得成本应通过调查当地正常情况下取得土地实际发生的客观费用水平确定，需注意与当地土地征收、房屋征收和安置补偿等标准的差异。</w:t>
      </w:r>
    </w:p>
    <w:p w:rsidR="003C247A" w:rsidRPr="009B7B6C" w:rsidRDefault="003C247A" w:rsidP="003C247A">
      <w:pPr>
        <w:rPr>
          <w:rFonts w:ascii="仿宋_GB2312" w:eastAsia="仿宋_GB2312"/>
          <w:sz w:val="32"/>
          <w:szCs w:val="32"/>
        </w:rPr>
      </w:pPr>
      <w:r w:rsidRPr="009B7B6C">
        <w:rPr>
          <w:rFonts w:ascii="仿宋_GB2312" w:eastAsia="仿宋_GB2312"/>
          <w:sz w:val="32"/>
          <w:szCs w:val="32"/>
        </w:rPr>
        <w:t xml:space="preserve">   </w:t>
      </w:r>
      <w:r w:rsidRPr="009B7B6C">
        <w:rPr>
          <w:rFonts w:ascii="仿宋_GB2312" w:eastAsia="仿宋_GB2312" w:hint="eastAsia"/>
          <w:sz w:val="32"/>
          <w:szCs w:val="32"/>
        </w:rPr>
        <w:t>（</w:t>
      </w:r>
      <w:r w:rsidRPr="009B7B6C">
        <w:rPr>
          <w:rFonts w:ascii="仿宋_GB2312" w:eastAsia="仿宋_GB2312"/>
          <w:sz w:val="32"/>
          <w:szCs w:val="32"/>
        </w:rPr>
        <w:t>3</w:t>
      </w:r>
      <w:r w:rsidRPr="009B7B6C">
        <w:rPr>
          <w:rFonts w:ascii="仿宋_GB2312" w:eastAsia="仿宋_GB2312" w:hint="eastAsia"/>
          <w:sz w:val="32"/>
          <w:szCs w:val="32"/>
        </w:rPr>
        <w:t>）土地开发成本应通过调查所在区域</w:t>
      </w:r>
      <w:r>
        <w:rPr>
          <w:rFonts w:ascii="仿宋_GB2312" w:eastAsia="仿宋_GB2312" w:hint="eastAsia"/>
          <w:sz w:val="32"/>
          <w:szCs w:val="32"/>
        </w:rPr>
        <w:t>开发</w:t>
      </w:r>
      <w:r w:rsidRPr="009B7B6C">
        <w:rPr>
          <w:rFonts w:ascii="仿宋_GB2312" w:eastAsia="仿宋_GB2312" w:hint="eastAsia"/>
          <w:sz w:val="32"/>
          <w:szCs w:val="32"/>
        </w:rPr>
        <w:t>同类土地的客观费用水平确定。对拟出让宗地超出所在区域开发同类土地</w:t>
      </w:r>
      <w:r>
        <w:rPr>
          <w:rFonts w:ascii="仿宋_GB2312" w:eastAsia="仿宋_GB2312" w:hint="eastAsia"/>
          <w:sz w:val="32"/>
          <w:szCs w:val="32"/>
        </w:rPr>
        <w:t>客观</w:t>
      </w:r>
      <w:r w:rsidRPr="009B7B6C">
        <w:rPr>
          <w:rFonts w:ascii="仿宋_GB2312" w:eastAsia="仿宋_GB2312" w:hint="eastAsia"/>
          <w:sz w:val="32"/>
          <w:szCs w:val="32"/>
        </w:rPr>
        <w:t>费用水平的</w:t>
      </w:r>
      <w:proofErr w:type="gramStart"/>
      <w:r w:rsidRPr="009B7B6C">
        <w:rPr>
          <w:rFonts w:ascii="仿宋_GB2312" w:eastAsia="仿宋_GB2312" w:hint="eastAsia"/>
          <w:sz w:val="32"/>
          <w:szCs w:val="32"/>
        </w:rPr>
        <w:t>个</w:t>
      </w:r>
      <w:proofErr w:type="gramEnd"/>
      <w:r w:rsidRPr="009B7B6C">
        <w:rPr>
          <w:rFonts w:ascii="仿宋_GB2312" w:eastAsia="仿宋_GB2312" w:hint="eastAsia"/>
          <w:sz w:val="32"/>
          <w:szCs w:val="32"/>
        </w:rPr>
        <w:t>例性实际支出，不能纳入成本。</w:t>
      </w:r>
    </w:p>
    <w:p w:rsidR="003C247A" w:rsidRPr="009B7B6C" w:rsidRDefault="003C247A" w:rsidP="003C247A">
      <w:pPr>
        <w:rPr>
          <w:rFonts w:ascii="仿宋_GB2312" w:eastAsia="仿宋_GB2312"/>
          <w:sz w:val="32"/>
          <w:szCs w:val="32"/>
        </w:rPr>
      </w:pPr>
      <w:r w:rsidRPr="009B7B6C">
        <w:rPr>
          <w:rFonts w:ascii="仿宋_GB2312" w:eastAsia="仿宋_GB2312"/>
          <w:sz w:val="32"/>
          <w:szCs w:val="32"/>
        </w:rPr>
        <w:t xml:space="preserve">   </w:t>
      </w:r>
      <w:r w:rsidRPr="009B7B6C">
        <w:rPr>
          <w:rFonts w:ascii="仿宋_GB2312" w:eastAsia="仿宋_GB2312" w:hint="eastAsia"/>
          <w:sz w:val="32"/>
          <w:szCs w:val="32"/>
        </w:rPr>
        <w:t>（</w:t>
      </w:r>
      <w:r w:rsidRPr="009B7B6C">
        <w:rPr>
          <w:rFonts w:ascii="仿宋_GB2312" w:eastAsia="仿宋_GB2312"/>
          <w:sz w:val="32"/>
          <w:szCs w:val="32"/>
        </w:rPr>
        <w:t>4</w:t>
      </w:r>
      <w:r w:rsidRPr="009B7B6C">
        <w:rPr>
          <w:rFonts w:ascii="仿宋_GB2312" w:eastAsia="仿宋_GB2312" w:hint="eastAsia"/>
          <w:sz w:val="32"/>
          <w:szCs w:val="32"/>
        </w:rPr>
        <w:t>）评估工业用地出让地价时，不得以当地工业用地出让最低价标准为基础，推算各项参数和取值后，评估出地价。</w:t>
      </w:r>
    </w:p>
    <w:p w:rsidR="003C247A" w:rsidRPr="009B7B6C" w:rsidRDefault="003C247A" w:rsidP="003C247A">
      <w:pPr>
        <w:rPr>
          <w:rFonts w:ascii="仿宋_GB2312" w:eastAsia="仿宋_GB2312"/>
          <w:sz w:val="32"/>
          <w:szCs w:val="32"/>
        </w:rPr>
      </w:pPr>
      <w:r w:rsidRPr="009B7B6C">
        <w:rPr>
          <w:rFonts w:ascii="仿宋_GB2312" w:eastAsia="仿宋_GB2312"/>
          <w:sz w:val="32"/>
          <w:szCs w:val="32"/>
        </w:rPr>
        <w:t xml:space="preserve">    </w:t>
      </w:r>
      <w:r w:rsidRPr="00CE05CD">
        <w:rPr>
          <w:rFonts w:ascii="仿宋_GB2312" w:eastAsia="仿宋_GB2312"/>
          <w:b/>
          <w:sz w:val="32"/>
          <w:szCs w:val="32"/>
        </w:rPr>
        <w:t>5.5</w:t>
      </w:r>
      <w:r w:rsidRPr="00CE05CD">
        <w:rPr>
          <w:rFonts w:ascii="仿宋_GB2312" w:eastAsia="仿宋_GB2312" w:hint="eastAsia"/>
          <w:b/>
          <w:sz w:val="32"/>
          <w:szCs w:val="32"/>
        </w:rPr>
        <w:t>公示地价系数修正法</w:t>
      </w:r>
      <w:r w:rsidRPr="009B7B6C">
        <w:rPr>
          <w:rFonts w:ascii="仿宋_GB2312" w:eastAsia="仿宋_GB2312" w:hint="eastAsia"/>
          <w:sz w:val="32"/>
          <w:szCs w:val="32"/>
        </w:rPr>
        <w:t>。除依照《城镇土地估价规程》的规定外，还</w:t>
      </w:r>
      <w:proofErr w:type="gramStart"/>
      <w:r w:rsidRPr="009B7B6C">
        <w:rPr>
          <w:rFonts w:ascii="仿宋_GB2312" w:eastAsia="仿宋_GB2312" w:hint="eastAsia"/>
          <w:sz w:val="32"/>
          <w:szCs w:val="32"/>
        </w:rPr>
        <w:t>需体现</w:t>
      </w:r>
      <w:proofErr w:type="gramEnd"/>
      <w:r w:rsidRPr="009B7B6C">
        <w:rPr>
          <w:rFonts w:ascii="仿宋_GB2312" w:eastAsia="仿宋_GB2312" w:hint="eastAsia"/>
          <w:sz w:val="32"/>
          <w:szCs w:val="32"/>
        </w:rPr>
        <w:t>以下技术要求：</w:t>
      </w:r>
    </w:p>
    <w:p w:rsidR="003C247A" w:rsidRPr="009B7B6C" w:rsidRDefault="003C247A" w:rsidP="003C247A">
      <w:pPr>
        <w:rPr>
          <w:rFonts w:ascii="仿宋_GB2312" w:eastAsia="仿宋_GB2312"/>
          <w:sz w:val="32"/>
          <w:szCs w:val="32"/>
        </w:rPr>
      </w:pPr>
      <w:r w:rsidRPr="009B7B6C">
        <w:rPr>
          <w:rFonts w:ascii="仿宋_GB2312" w:eastAsia="仿宋_GB2312"/>
          <w:sz w:val="32"/>
          <w:szCs w:val="32"/>
        </w:rPr>
        <w:t xml:space="preserve">   </w:t>
      </w:r>
      <w:r w:rsidRPr="009B7B6C">
        <w:rPr>
          <w:rFonts w:ascii="仿宋_GB2312" w:eastAsia="仿宋_GB2312" w:hint="eastAsia"/>
          <w:sz w:val="32"/>
          <w:szCs w:val="32"/>
        </w:rPr>
        <w:t>（</w:t>
      </w:r>
      <w:r w:rsidRPr="009B7B6C">
        <w:rPr>
          <w:rFonts w:ascii="仿宋_GB2312" w:eastAsia="仿宋_GB2312"/>
          <w:sz w:val="32"/>
          <w:szCs w:val="32"/>
        </w:rPr>
        <w:t>1</w:t>
      </w:r>
      <w:r w:rsidRPr="009B7B6C">
        <w:rPr>
          <w:rFonts w:ascii="仿宋_GB2312" w:eastAsia="仿宋_GB2312" w:hint="eastAsia"/>
          <w:sz w:val="32"/>
          <w:szCs w:val="32"/>
        </w:rPr>
        <w:t>）采用的基准地价，应当已向社会公布。采用已完成更新但尚未向社会公布的基准地价，需经市、县国土资源主管部门书面同意。</w:t>
      </w:r>
    </w:p>
    <w:p w:rsidR="003C247A" w:rsidRPr="009B7B6C" w:rsidRDefault="003C247A" w:rsidP="003C247A">
      <w:pPr>
        <w:rPr>
          <w:rFonts w:ascii="仿宋_GB2312" w:eastAsia="仿宋_GB2312"/>
          <w:sz w:val="32"/>
          <w:szCs w:val="32"/>
        </w:rPr>
      </w:pPr>
      <w:r w:rsidRPr="009B7B6C">
        <w:rPr>
          <w:rFonts w:ascii="仿宋_GB2312" w:eastAsia="仿宋_GB2312"/>
          <w:sz w:val="32"/>
          <w:szCs w:val="32"/>
        </w:rPr>
        <w:t xml:space="preserve">   </w:t>
      </w:r>
      <w:r w:rsidRPr="009B7B6C">
        <w:rPr>
          <w:rFonts w:ascii="仿宋_GB2312" w:eastAsia="仿宋_GB2312" w:hint="eastAsia"/>
          <w:sz w:val="32"/>
          <w:szCs w:val="32"/>
        </w:rPr>
        <w:t>（</w:t>
      </w:r>
      <w:r w:rsidRPr="009B7B6C">
        <w:rPr>
          <w:rFonts w:ascii="仿宋_GB2312" w:eastAsia="仿宋_GB2312"/>
          <w:sz w:val="32"/>
          <w:szCs w:val="32"/>
        </w:rPr>
        <w:t>2</w:t>
      </w:r>
      <w:r w:rsidRPr="009B7B6C">
        <w:rPr>
          <w:rFonts w:ascii="仿宋_GB2312" w:eastAsia="仿宋_GB2312" w:hint="eastAsia"/>
          <w:sz w:val="32"/>
          <w:szCs w:val="32"/>
        </w:rPr>
        <w:t>）在已经开展标定地价公示的城市，可运用标定地价系数修正法进行评估。</w:t>
      </w:r>
    </w:p>
    <w:p w:rsidR="003C247A" w:rsidRPr="005B4F4B" w:rsidRDefault="003C247A" w:rsidP="003C247A">
      <w:pPr>
        <w:ind w:firstLineChars="200" w:firstLine="640"/>
        <w:rPr>
          <w:rFonts w:ascii="黑体" w:eastAsia="黑体" w:hAnsi="黑体"/>
          <w:sz w:val="32"/>
          <w:szCs w:val="32"/>
        </w:rPr>
      </w:pPr>
      <w:r w:rsidRPr="005B4F4B">
        <w:rPr>
          <w:rFonts w:ascii="黑体" w:eastAsia="黑体" w:hAnsi="黑体"/>
          <w:sz w:val="32"/>
          <w:szCs w:val="32"/>
        </w:rPr>
        <w:t>6</w:t>
      </w:r>
      <w:r w:rsidRPr="005B4F4B">
        <w:rPr>
          <w:rFonts w:ascii="黑体" w:eastAsia="黑体" w:hAnsi="黑体" w:hint="eastAsia"/>
          <w:sz w:val="32"/>
          <w:szCs w:val="32"/>
        </w:rPr>
        <w:t>特</w:t>
      </w:r>
      <w:r>
        <w:rPr>
          <w:rFonts w:ascii="黑体" w:eastAsia="黑体" w:hAnsi="黑体" w:hint="eastAsia"/>
          <w:sz w:val="32"/>
          <w:szCs w:val="32"/>
        </w:rPr>
        <w:t>定</w:t>
      </w:r>
      <w:r w:rsidRPr="005B4F4B">
        <w:rPr>
          <w:rFonts w:ascii="黑体" w:eastAsia="黑体" w:hAnsi="黑体" w:hint="eastAsia"/>
          <w:sz w:val="32"/>
          <w:szCs w:val="32"/>
        </w:rPr>
        <w:t>情况</w:t>
      </w:r>
      <w:r>
        <w:rPr>
          <w:rFonts w:ascii="黑体" w:eastAsia="黑体" w:hAnsi="黑体" w:hint="eastAsia"/>
          <w:sz w:val="32"/>
          <w:szCs w:val="32"/>
        </w:rPr>
        <w:t>评估要点</w:t>
      </w:r>
    </w:p>
    <w:p w:rsidR="003C247A" w:rsidRPr="005B4F4B" w:rsidRDefault="003C247A" w:rsidP="003C247A">
      <w:pPr>
        <w:ind w:firstLineChars="200" w:firstLine="643"/>
        <w:rPr>
          <w:rFonts w:ascii="仿宋_GB2312" w:eastAsia="仿宋_GB2312"/>
          <w:b/>
          <w:sz w:val="32"/>
          <w:szCs w:val="32"/>
        </w:rPr>
      </w:pPr>
      <w:r w:rsidRPr="005B4F4B">
        <w:rPr>
          <w:rFonts w:ascii="仿宋_GB2312" w:eastAsia="仿宋_GB2312"/>
          <w:b/>
          <w:sz w:val="32"/>
          <w:szCs w:val="32"/>
        </w:rPr>
        <w:t>6.1</w:t>
      </w:r>
      <w:r w:rsidRPr="005B4F4B">
        <w:rPr>
          <w:rFonts w:ascii="仿宋_GB2312" w:eastAsia="仿宋_GB2312" w:hint="eastAsia"/>
          <w:b/>
          <w:sz w:val="32"/>
          <w:szCs w:val="32"/>
        </w:rPr>
        <w:t>场地未通平或通平不完全</w:t>
      </w:r>
    </w:p>
    <w:p w:rsidR="003C247A" w:rsidRPr="005B4F4B" w:rsidRDefault="003C247A" w:rsidP="003C247A">
      <w:pPr>
        <w:ind w:firstLineChars="150" w:firstLine="480"/>
        <w:rPr>
          <w:rFonts w:ascii="仿宋_GB2312" w:eastAsia="仿宋_GB2312"/>
          <w:sz w:val="32"/>
          <w:szCs w:val="32"/>
        </w:rPr>
      </w:pPr>
      <w:r w:rsidRPr="005B4F4B">
        <w:rPr>
          <w:rFonts w:ascii="仿宋_GB2312" w:eastAsia="仿宋_GB2312" w:hint="eastAsia"/>
          <w:sz w:val="32"/>
          <w:szCs w:val="32"/>
        </w:rPr>
        <w:t>（</w:t>
      </w:r>
      <w:r w:rsidRPr="005B4F4B">
        <w:rPr>
          <w:rFonts w:ascii="仿宋_GB2312" w:eastAsia="仿宋_GB2312"/>
          <w:sz w:val="32"/>
          <w:szCs w:val="32"/>
        </w:rPr>
        <w:t>1</w:t>
      </w:r>
      <w:r w:rsidRPr="005B4F4B">
        <w:rPr>
          <w:rFonts w:ascii="仿宋_GB2312" w:eastAsia="仿宋_GB2312" w:hint="eastAsia"/>
          <w:sz w:val="32"/>
          <w:szCs w:val="32"/>
        </w:rPr>
        <w:t>）土地开发程度</w:t>
      </w:r>
      <w:r>
        <w:rPr>
          <w:rFonts w:ascii="仿宋_GB2312" w:eastAsia="仿宋_GB2312" w:hint="eastAsia"/>
          <w:sz w:val="32"/>
          <w:szCs w:val="32"/>
        </w:rPr>
        <w:t>不足</w:t>
      </w:r>
      <w:r w:rsidRPr="005B4F4B">
        <w:rPr>
          <w:rFonts w:ascii="仿宋_GB2312" w:eastAsia="仿宋_GB2312" w:hint="eastAsia"/>
          <w:sz w:val="32"/>
          <w:szCs w:val="32"/>
        </w:rPr>
        <w:t>。</w:t>
      </w:r>
      <w:r>
        <w:rPr>
          <w:rFonts w:ascii="仿宋_GB2312" w:eastAsia="仿宋_GB2312" w:hint="eastAsia"/>
          <w:sz w:val="32"/>
          <w:szCs w:val="32"/>
        </w:rPr>
        <w:t>土地开发程度未达到当地正常水平的，先评估当地正常开发程序下的</w:t>
      </w:r>
      <w:r w:rsidRPr="005B4F4B">
        <w:rPr>
          <w:rFonts w:ascii="仿宋_GB2312" w:eastAsia="仿宋_GB2312" w:hint="eastAsia"/>
          <w:sz w:val="32"/>
          <w:szCs w:val="32"/>
        </w:rPr>
        <w:t>熟地地价</w:t>
      </w:r>
      <w:r>
        <w:rPr>
          <w:rFonts w:ascii="仿宋_GB2312" w:eastAsia="仿宋_GB2312" w:hint="eastAsia"/>
          <w:sz w:val="32"/>
          <w:szCs w:val="32"/>
        </w:rPr>
        <w:t>，再</w:t>
      </w:r>
      <w:r w:rsidRPr="005B4F4B">
        <w:rPr>
          <w:rFonts w:ascii="仿宋_GB2312" w:eastAsia="仿宋_GB2312" w:hint="eastAsia"/>
          <w:sz w:val="32"/>
          <w:szCs w:val="32"/>
        </w:rPr>
        <w:t>根据当地各项通平开发所需的客观费用水平，逐项减价修正。</w:t>
      </w:r>
    </w:p>
    <w:p w:rsidR="003C247A" w:rsidRPr="005B4F4B" w:rsidRDefault="003C247A" w:rsidP="003C247A">
      <w:pPr>
        <w:ind w:firstLineChars="150" w:firstLine="480"/>
        <w:rPr>
          <w:rFonts w:ascii="仿宋_GB2312" w:eastAsia="仿宋_GB2312"/>
          <w:sz w:val="32"/>
          <w:szCs w:val="32"/>
        </w:rPr>
      </w:pPr>
      <w:r w:rsidRPr="005B4F4B">
        <w:rPr>
          <w:rFonts w:ascii="仿宋_GB2312" w:eastAsia="仿宋_GB2312" w:hint="eastAsia"/>
          <w:sz w:val="32"/>
          <w:szCs w:val="32"/>
        </w:rPr>
        <w:t>（2）有地上建筑物的土地出让评估。对土地连同建筑物</w:t>
      </w:r>
      <w:r w:rsidRPr="005B4F4B">
        <w:rPr>
          <w:rFonts w:ascii="仿宋_GB2312" w:eastAsia="仿宋_GB2312" w:hint="eastAsia"/>
          <w:sz w:val="32"/>
          <w:szCs w:val="32"/>
        </w:rPr>
        <w:lastRenderedPageBreak/>
        <w:t>或构筑物整体一并出让的，出让</w:t>
      </w:r>
      <w:proofErr w:type="gramStart"/>
      <w:r w:rsidRPr="005B4F4B">
        <w:rPr>
          <w:rFonts w:ascii="仿宋_GB2312" w:eastAsia="仿宋_GB2312" w:hint="eastAsia"/>
          <w:sz w:val="32"/>
          <w:szCs w:val="32"/>
        </w:rPr>
        <w:t>评估按</w:t>
      </w:r>
      <w:proofErr w:type="gramEnd"/>
      <w:r w:rsidRPr="005B4F4B">
        <w:rPr>
          <w:rFonts w:ascii="仿宋_GB2312" w:eastAsia="仿宋_GB2312" w:hint="eastAsia"/>
          <w:sz w:val="32"/>
          <w:szCs w:val="32"/>
        </w:rPr>
        <w:t>出让时的规划建设条件进行。</w:t>
      </w:r>
    </w:p>
    <w:p w:rsidR="003C247A" w:rsidRPr="005B4F4B" w:rsidRDefault="003C247A" w:rsidP="003C247A">
      <w:pPr>
        <w:ind w:firstLineChars="200" w:firstLine="640"/>
        <w:rPr>
          <w:rFonts w:ascii="仿宋_GB2312" w:eastAsia="仿宋_GB2312"/>
          <w:sz w:val="32"/>
          <w:szCs w:val="32"/>
        </w:rPr>
      </w:pPr>
      <w:r w:rsidRPr="005B4F4B">
        <w:rPr>
          <w:rFonts w:ascii="仿宋_GB2312" w:eastAsia="仿宋_GB2312" w:hint="eastAsia"/>
          <w:sz w:val="32"/>
          <w:szCs w:val="32"/>
        </w:rPr>
        <w:t>当出让时以及出让后不改变现状、不重新设定规划建设条件的，评估结果等于净地价加地上建筑物重置价减去折旧；当出让时重新设定规划建设条件的，评估结果等于新设定规划建设条件下的净地价减去场内拆</w:t>
      </w:r>
      <w:proofErr w:type="gramStart"/>
      <w:r w:rsidRPr="005B4F4B">
        <w:rPr>
          <w:rFonts w:ascii="仿宋_GB2312" w:eastAsia="仿宋_GB2312" w:hint="eastAsia"/>
          <w:sz w:val="32"/>
          <w:szCs w:val="32"/>
        </w:rPr>
        <w:t>平工作</w:t>
      </w:r>
      <w:proofErr w:type="gramEnd"/>
      <w:r w:rsidRPr="005B4F4B">
        <w:rPr>
          <w:rFonts w:ascii="仿宋_GB2312" w:eastAsia="仿宋_GB2312" w:hint="eastAsia"/>
          <w:sz w:val="32"/>
          <w:szCs w:val="32"/>
        </w:rPr>
        <w:t>费用。</w:t>
      </w:r>
    </w:p>
    <w:p w:rsidR="003C247A" w:rsidRPr="005B4F4B" w:rsidRDefault="003C247A" w:rsidP="003C247A">
      <w:pPr>
        <w:ind w:firstLineChars="200" w:firstLine="640"/>
        <w:rPr>
          <w:rFonts w:ascii="仿宋_GB2312" w:eastAsia="仿宋_GB2312"/>
          <w:sz w:val="32"/>
          <w:szCs w:val="32"/>
        </w:rPr>
      </w:pPr>
      <w:r w:rsidRPr="005B4F4B">
        <w:rPr>
          <w:rFonts w:ascii="仿宋_GB2312" w:eastAsia="仿宋_GB2312" w:hint="eastAsia"/>
          <w:sz w:val="32"/>
          <w:szCs w:val="32"/>
        </w:rPr>
        <w:t>作为整体出让的土地连同地上建筑物或构筑物，权属应为国有且无争议。</w:t>
      </w:r>
    </w:p>
    <w:p w:rsidR="003C247A" w:rsidRPr="00214EC9" w:rsidRDefault="003C247A" w:rsidP="003C247A">
      <w:pPr>
        <w:ind w:firstLineChars="198" w:firstLine="636"/>
        <w:rPr>
          <w:rFonts w:ascii="仿宋_GB2312" w:eastAsia="仿宋_GB2312"/>
          <w:b/>
          <w:sz w:val="32"/>
          <w:szCs w:val="32"/>
        </w:rPr>
      </w:pPr>
      <w:r w:rsidRPr="00214EC9">
        <w:rPr>
          <w:rFonts w:ascii="仿宋_GB2312" w:eastAsia="仿宋_GB2312"/>
          <w:b/>
          <w:sz w:val="32"/>
          <w:szCs w:val="32"/>
        </w:rPr>
        <w:t>6.2</w:t>
      </w:r>
      <w:r w:rsidRPr="00214EC9">
        <w:rPr>
          <w:rFonts w:ascii="仿宋_GB2312" w:eastAsia="仿宋_GB2312" w:hint="eastAsia"/>
          <w:b/>
          <w:sz w:val="32"/>
          <w:szCs w:val="32"/>
        </w:rPr>
        <w:t>特定条件的</w:t>
      </w:r>
      <w:proofErr w:type="gramStart"/>
      <w:r w:rsidRPr="00214EC9">
        <w:rPr>
          <w:rFonts w:ascii="仿宋_GB2312" w:eastAsia="仿宋_GB2312" w:hint="eastAsia"/>
          <w:b/>
          <w:sz w:val="32"/>
          <w:szCs w:val="32"/>
        </w:rPr>
        <w:t>招拍挂</w:t>
      </w:r>
      <w:proofErr w:type="gramEnd"/>
      <w:r w:rsidRPr="00214EC9">
        <w:rPr>
          <w:rFonts w:ascii="仿宋_GB2312" w:eastAsia="仿宋_GB2312" w:hint="eastAsia"/>
          <w:b/>
          <w:sz w:val="32"/>
          <w:szCs w:val="32"/>
        </w:rPr>
        <w:t>出让方式</w:t>
      </w:r>
    </w:p>
    <w:p w:rsidR="003C247A" w:rsidRPr="005B4F4B" w:rsidRDefault="003C247A" w:rsidP="003C247A">
      <w:pPr>
        <w:ind w:firstLineChars="150" w:firstLine="480"/>
        <w:rPr>
          <w:rFonts w:ascii="仿宋_GB2312" w:eastAsia="仿宋_GB2312"/>
          <w:sz w:val="32"/>
          <w:szCs w:val="32"/>
        </w:rPr>
      </w:pPr>
      <w:r w:rsidRPr="005B4F4B">
        <w:rPr>
          <w:rFonts w:ascii="仿宋_GB2312" w:eastAsia="仿宋_GB2312" w:hint="eastAsia"/>
          <w:sz w:val="32"/>
          <w:szCs w:val="32"/>
        </w:rPr>
        <w:t>（</w:t>
      </w:r>
      <w:r w:rsidRPr="005B4F4B">
        <w:rPr>
          <w:rFonts w:ascii="仿宋_GB2312" w:eastAsia="仿宋_GB2312"/>
          <w:sz w:val="32"/>
          <w:szCs w:val="32"/>
        </w:rPr>
        <w:t>1</w:t>
      </w:r>
      <w:r w:rsidRPr="005B4F4B">
        <w:rPr>
          <w:rFonts w:ascii="仿宋_GB2312" w:eastAsia="仿宋_GB2312" w:hint="eastAsia"/>
          <w:sz w:val="32"/>
          <w:szCs w:val="32"/>
        </w:rPr>
        <w:t>）限地价、竞配建（或</w:t>
      </w:r>
      <w:r>
        <w:rPr>
          <w:rFonts w:ascii="仿宋_GB2312" w:eastAsia="仿宋_GB2312" w:hint="eastAsia"/>
          <w:sz w:val="32"/>
          <w:szCs w:val="32"/>
        </w:rPr>
        <w:t>竞</w:t>
      </w:r>
      <w:r w:rsidRPr="005B4F4B">
        <w:rPr>
          <w:rFonts w:ascii="仿宋_GB2312" w:eastAsia="仿宋_GB2312" w:hint="eastAsia"/>
          <w:sz w:val="32"/>
          <w:szCs w:val="32"/>
        </w:rPr>
        <w:t>房价、</w:t>
      </w:r>
      <w:r>
        <w:rPr>
          <w:rFonts w:ascii="仿宋_GB2312" w:eastAsia="仿宋_GB2312" w:hint="eastAsia"/>
          <w:sz w:val="32"/>
          <w:szCs w:val="32"/>
        </w:rPr>
        <w:t>竞</w:t>
      </w:r>
      <w:proofErr w:type="gramStart"/>
      <w:r w:rsidRPr="005B4F4B">
        <w:rPr>
          <w:rFonts w:ascii="仿宋_GB2312" w:eastAsia="仿宋_GB2312" w:hint="eastAsia"/>
          <w:sz w:val="32"/>
          <w:szCs w:val="32"/>
        </w:rPr>
        <w:t>自持</w:t>
      </w:r>
      <w:proofErr w:type="gramEnd"/>
      <w:r w:rsidRPr="005B4F4B">
        <w:rPr>
          <w:rFonts w:ascii="仿宋_GB2312" w:eastAsia="仿宋_GB2312" w:hint="eastAsia"/>
          <w:sz w:val="32"/>
          <w:szCs w:val="32"/>
        </w:rPr>
        <w:t>面积等）。采用“限地价、竞房价（或</w:t>
      </w:r>
      <w:r>
        <w:rPr>
          <w:rFonts w:ascii="仿宋_GB2312" w:eastAsia="仿宋_GB2312" w:hint="eastAsia"/>
          <w:sz w:val="32"/>
          <w:szCs w:val="32"/>
        </w:rPr>
        <w:t>竞</w:t>
      </w:r>
      <w:proofErr w:type="gramStart"/>
      <w:r w:rsidRPr="005B4F4B">
        <w:rPr>
          <w:rFonts w:ascii="仿宋_GB2312" w:eastAsia="仿宋_GB2312" w:hint="eastAsia"/>
          <w:sz w:val="32"/>
          <w:szCs w:val="32"/>
        </w:rPr>
        <w:t>自持</w:t>
      </w:r>
      <w:proofErr w:type="gramEnd"/>
      <w:r w:rsidRPr="005B4F4B">
        <w:rPr>
          <w:rFonts w:ascii="仿宋_GB2312" w:eastAsia="仿宋_GB2312" w:hint="eastAsia"/>
          <w:sz w:val="32"/>
          <w:szCs w:val="32"/>
        </w:rPr>
        <w:t>面积）”方式出让的，在评估时应按本规范，评估出正常市场条件下的土地价格。</w:t>
      </w:r>
    </w:p>
    <w:p w:rsidR="003C247A" w:rsidRPr="005B4F4B" w:rsidRDefault="003C247A" w:rsidP="003C247A">
      <w:pPr>
        <w:ind w:firstLineChars="200" w:firstLine="640"/>
        <w:rPr>
          <w:rFonts w:ascii="仿宋_GB2312" w:eastAsia="仿宋_GB2312"/>
          <w:sz w:val="32"/>
          <w:szCs w:val="32"/>
        </w:rPr>
      </w:pPr>
      <w:r w:rsidRPr="005B4F4B">
        <w:rPr>
          <w:rFonts w:ascii="仿宋_GB2312" w:eastAsia="仿宋_GB2312" w:hint="eastAsia"/>
          <w:sz w:val="32"/>
          <w:szCs w:val="32"/>
        </w:rPr>
        <w:t>采用“限地价、竞配建”方式的，土地估价报告中应评估出正常市场条件下的土地价格，给出底价建议，以及根据市场情况建议采用的地价上限，并提出建议的起始价或起拍价，一般情况下应符合：起始价≤出让底价≤地价上限。当起始价≤地价上限≤出让底价时，地价上限与出让底价之间的差额，应按配建方式和</w:t>
      </w:r>
      <w:proofErr w:type="gramStart"/>
      <w:r w:rsidRPr="005B4F4B">
        <w:rPr>
          <w:rFonts w:ascii="仿宋_GB2312" w:eastAsia="仿宋_GB2312" w:hint="eastAsia"/>
          <w:sz w:val="32"/>
          <w:szCs w:val="32"/>
        </w:rPr>
        <w:t>配建成</w:t>
      </w:r>
      <w:proofErr w:type="gramEnd"/>
      <w:r w:rsidRPr="005B4F4B">
        <w:rPr>
          <w:rFonts w:ascii="仿宋_GB2312" w:eastAsia="仿宋_GB2312" w:hint="eastAsia"/>
          <w:sz w:val="32"/>
          <w:szCs w:val="32"/>
        </w:rPr>
        <w:t>本，折算最低应配建的建筑面积，并在土地估价报告中明示。</w:t>
      </w:r>
    </w:p>
    <w:p w:rsidR="003C247A" w:rsidRPr="005B4F4B" w:rsidRDefault="003C247A" w:rsidP="003C247A">
      <w:pPr>
        <w:ind w:firstLineChars="150" w:firstLine="480"/>
        <w:rPr>
          <w:rFonts w:ascii="仿宋_GB2312" w:eastAsia="仿宋_GB2312"/>
          <w:sz w:val="32"/>
          <w:szCs w:val="32"/>
        </w:rPr>
      </w:pPr>
      <w:r w:rsidRPr="005B4F4B">
        <w:rPr>
          <w:rFonts w:ascii="仿宋_GB2312" w:eastAsia="仿宋_GB2312" w:hint="eastAsia"/>
          <w:sz w:val="32"/>
          <w:szCs w:val="32"/>
        </w:rPr>
        <w:t>（</w:t>
      </w:r>
      <w:r w:rsidRPr="005B4F4B">
        <w:rPr>
          <w:rFonts w:ascii="仿宋_GB2312" w:eastAsia="仿宋_GB2312"/>
          <w:sz w:val="32"/>
          <w:szCs w:val="32"/>
        </w:rPr>
        <w:t>2</w:t>
      </w:r>
      <w:r w:rsidRPr="005B4F4B">
        <w:rPr>
          <w:rFonts w:ascii="仿宋_GB2312" w:eastAsia="仿宋_GB2312" w:hint="eastAsia"/>
          <w:sz w:val="32"/>
          <w:szCs w:val="32"/>
        </w:rPr>
        <w:t>）限房价、竞地价。采用“限房价、竞地价”方式出让的土地，在出让评估时，应充分考虑建成房屋首次售出后是否可上市流转。对不能上市流转，或只能由政府</w:t>
      </w:r>
      <w:r>
        <w:rPr>
          <w:rFonts w:ascii="仿宋_GB2312" w:eastAsia="仿宋_GB2312" w:hint="eastAsia"/>
          <w:sz w:val="32"/>
          <w:szCs w:val="32"/>
        </w:rPr>
        <w:t>定</w:t>
      </w:r>
      <w:r w:rsidRPr="005B4F4B">
        <w:rPr>
          <w:rFonts w:ascii="仿宋_GB2312" w:eastAsia="仿宋_GB2312" w:hint="eastAsia"/>
          <w:sz w:val="32"/>
          <w:szCs w:val="32"/>
        </w:rPr>
        <w:t>价回购，</w:t>
      </w:r>
      <w:r w:rsidRPr="005B4F4B">
        <w:rPr>
          <w:rFonts w:ascii="仿宋_GB2312" w:eastAsia="仿宋_GB2312" w:hint="eastAsia"/>
          <w:sz w:val="32"/>
          <w:szCs w:val="32"/>
        </w:rPr>
        <w:lastRenderedPageBreak/>
        <w:t>或上市前需补缴土地收益的限价房开发项目，在采用剩余法评估时，按限定的房价取值。</w:t>
      </w:r>
    </w:p>
    <w:p w:rsidR="003C247A" w:rsidRPr="005B4F4B" w:rsidRDefault="003C247A" w:rsidP="003C247A">
      <w:pPr>
        <w:ind w:firstLineChars="150" w:firstLine="480"/>
        <w:rPr>
          <w:rFonts w:ascii="仿宋_GB2312" w:eastAsia="仿宋_GB2312"/>
          <w:sz w:val="32"/>
          <w:szCs w:val="32"/>
        </w:rPr>
      </w:pPr>
      <w:r w:rsidRPr="005B4F4B">
        <w:rPr>
          <w:rFonts w:ascii="仿宋_GB2312" w:eastAsia="仿宋_GB2312" w:hint="eastAsia"/>
          <w:sz w:val="32"/>
          <w:szCs w:val="32"/>
        </w:rPr>
        <w:t>（</w:t>
      </w:r>
      <w:r w:rsidRPr="005B4F4B">
        <w:rPr>
          <w:rFonts w:ascii="仿宋_GB2312" w:eastAsia="仿宋_GB2312"/>
          <w:sz w:val="32"/>
          <w:szCs w:val="32"/>
        </w:rPr>
        <w:t>3</w:t>
      </w:r>
      <w:r w:rsidRPr="005B4F4B">
        <w:rPr>
          <w:rFonts w:ascii="仿宋_GB2312" w:eastAsia="仿宋_GB2312" w:hint="eastAsia"/>
          <w:sz w:val="32"/>
          <w:szCs w:val="32"/>
        </w:rPr>
        <w:t>）出让时约定租赁住宅面积比例。约定一定比例的，采用剩余法时，以市场正常租金水平为依据测算相应比例的不动产价值。纯租赁住宅用地出让，有租赁住宅用地可比实例的，优先采用市场比较法，实例不足的，应采用收益还原法。</w:t>
      </w:r>
    </w:p>
    <w:p w:rsidR="003C247A" w:rsidRPr="00BD6F46" w:rsidRDefault="003C247A" w:rsidP="003C247A">
      <w:pPr>
        <w:ind w:firstLineChars="200" w:firstLine="643"/>
        <w:rPr>
          <w:rFonts w:ascii="仿宋_GB2312" w:eastAsia="仿宋_GB2312"/>
          <w:b/>
          <w:sz w:val="32"/>
          <w:szCs w:val="32"/>
        </w:rPr>
      </w:pPr>
      <w:r w:rsidRPr="00BD6F46">
        <w:rPr>
          <w:rFonts w:ascii="仿宋_GB2312" w:eastAsia="仿宋_GB2312"/>
          <w:b/>
          <w:sz w:val="32"/>
          <w:szCs w:val="32"/>
        </w:rPr>
        <w:t xml:space="preserve">6.3 </w:t>
      </w:r>
      <w:r w:rsidRPr="00BD6F46">
        <w:rPr>
          <w:rFonts w:ascii="仿宋_GB2312" w:eastAsia="仿宋_GB2312" w:hint="eastAsia"/>
          <w:b/>
          <w:sz w:val="32"/>
          <w:szCs w:val="32"/>
        </w:rPr>
        <w:t>协议出让</w:t>
      </w:r>
    </w:p>
    <w:p w:rsidR="003C247A" w:rsidRPr="00A16BBD" w:rsidRDefault="003C247A" w:rsidP="003C247A">
      <w:pPr>
        <w:ind w:firstLineChars="150" w:firstLine="480"/>
        <w:rPr>
          <w:rFonts w:ascii="仿宋_GB2312" w:eastAsia="仿宋_GB2312"/>
          <w:sz w:val="32"/>
          <w:szCs w:val="32"/>
        </w:rPr>
      </w:pPr>
      <w:r w:rsidRPr="00A16BBD">
        <w:rPr>
          <w:rFonts w:ascii="仿宋_GB2312" w:eastAsia="仿宋_GB2312" w:hint="eastAsia"/>
          <w:sz w:val="32"/>
          <w:szCs w:val="32"/>
        </w:rPr>
        <w:t>（</w:t>
      </w:r>
      <w:r w:rsidRPr="00A16BBD">
        <w:rPr>
          <w:rFonts w:ascii="仿宋_GB2312" w:eastAsia="仿宋_GB2312"/>
          <w:sz w:val="32"/>
          <w:szCs w:val="32"/>
        </w:rPr>
        <w:t>1</w:t>
      </w:r>
      <w:r w:rsidRPr="00A16BBD">
        <w:rPr>
          <w:rFonts w:ascii="仿宋_GB2312" w:eastAsia="仿宋_GB2312" w:hint="eastAsia"/>
          <w:sz w:val="32"/>
          <w:szCs w:val="32"/>
        </w:rPr>
        <w:t>）对应当实行有偿使用，且可以不采用招标拍卖挂牌方式出让的。应按本规范评估其在设定开发建设条件下的正常市场价格，并提出建议的出让底价。同时，还应在土地估价报告中测算并对比说明该建议出让底价是否符合当地的协议出让最低价标准。</w:t>
      </w:r>
    </w:p>
    <w:p w:rsidR="003C247A" w:rsidRPr="00A16BBD" w:rsidRDefault="003C247A" w:rsidP="003C247A">
      <w:pPr>
        <w:ind w:firstLineChars="200" w:firstLine="640"/>
        <w:rPr>
          <w:rFonts w:ascii="仿宋_GB2312" w:eastAsia="仿宋_GB2312"/>
          <w:sz w:val="32"/>
          <w:szCs w:val="32"/>
        </w:rPr>
      </w:pPr>
      <w:r w:rsidRPr="00A16BBD">
        <w:rPr>
          <w:rFonts w:ascii="仿宋_GB2312" w:eastAsia="仿宋_GB2312" w:hint="eastAsia"/>
          <w:sz w:val="32"/>
          <w:szCs w:val="32"/>
        </w:rPr>
        <w:t>当地未公布协议出让最低价标准的，</w:t>
      </w:r>
      <w:proofErr w:type="gramStart"/>
      <w:r w:rsidRPr="00A16BBD">
        <w:rPr>
          <w:rFonts w:ascii="仿宋_GB2312" w:eastAsia="仿宋_GB2312" w:hint="eastAsia"/>
          <w:sz w:val="32"/>
          <w:szCs w:val="32"/>
        </w:rPr>
        <w:t>按拟出让</w:t>
      </w:r>
      <w:proofErr w:type="gramEnd"/>
      <w:r w:rsidRPr="00A16BBD">
        <w:rPr>
          <w:rFonts w:ascii="仿宋_GB2312" w:eastAsia="仿宋_GB2312" w:hint="eastAsia"/>
          <w:sz w:val="32"/>
          <w:szCs w:val="32"/>
        </w:rPr>
        <w:t>土地所在级别基准地价的</w:t>
      </w:r>
      <w:r w:rsidRPr="00A16BBD">
        <w:rPr>
          <w:rFonts w:ascii="仿宋_GB2312" w:eastAsia="仿宋_GB2312"/>
          <w:sz w:val="32"/>
          <w:szCs w:val="32"/>
        </w:rPr>
        <w:t>70</w:t>
      </w:r>
      <w:r w:rsidRPr="00A16BBD">
        <w:rPr>
          <w:rFonts w:ascii="仿宋_GB2312" w:eastAsia="仿宋_GB2312" w:hint="eastAsia"/>
          <w:sz w:val="32"/>
          <w:szCs w:val="32"/>
        </w:rPr>
        <w:t>％测算对比；拟出让土地在基准地价覆盖范围外的，按照本规范成本法的要求，与土地取得的各项成本费用之和进行对比。</w:t>
      </w:r>
    </w:p>
    <w:p w:rsidR="003C247A" w:rsidRPr="00A16BBD" w:rsidRDefault="003C247A" w:rsidP="003C247A">
      <w:pPr>
        <w:ind w:firstLineChars="200" w:firstLine="640"/>
        <w:jc w:val="left"/>
        <w:rPr>
          <w:rFonts w:ascii="仿宋_GB2312" w:eastAsia="仿宋_GB2312"/>
          <w:sz w:val="32"/>
          <w:szCs w:val="32"/>
        </w:rPr>
      </w:pPr>
      <w:r w:rsidRPr="00A16BBD">
        <w:rPr>
          <w:rFonts w:ascii="仿宋_GB2312" w:eastAsia="仿宋_GB2312" w:hint="eastAsia"/>
          <w:sz w:val="32"/>
          <w:szCs w:val="32"/>
        </w:rPr>
        <w:t>评估结果低于协议出让最低价标准的，应在土地估价报告中有明确提示。</w:t>
      </w:r>
    </w:p>
    <w:p w:rsidR="003C247A" w:rsidRPr="00A16BBD" w:rsidRDefault="003C247A" w:rsidP="003C247A">
      <w:pPr>
        <w:ind w:firstLineChars="150" w:firstLine="480"/>
        <w:rPr>
          <w:rFonts w:ascii="仿宋_GB2312" w:eastAsia="仿宋_GB2312"/>
          <w:sz w:val="32"/>
          <w:szCs w:val="32"/>
        </w:rPr>
      </w:pPr>
      <w:r w:rsidRPr="00A16BBD">
        <w:rPr>
          <w:rFonts w:ascii="仿宋_GB2312" w:eastAsia="仿宋_GB2312" w:hint="eastAsia"/>
          <w:sz w:val="32"/>
          <w:szCs w:val="32"/>
        </w:rPr>
        <w:t>（</w:t>
      </w:r>
      <w:r w:rsidRPr="00A16BBD">
        <w:rPr>
          <w:rFonts w:ascii="仿宋_GB2312" w:eastAsia="仿宋_GB2312"/>
          <w:sz w:val="32"/>
          <w:szCs w:val="32"/>
        </w:rPr>
        <w:t>2</w:t>
      </w:r>
      <w:r w:rsidRPr="00A16BBD">
        <w:rPr>
          <w:rFonts w:ascii="仿宋_GB2312" w:eastAsia="仿宋_GB2312" w:hint="eastAsia"/>
          <w:sz w:val="32"/>
          <w:szCs w:val="32"/>
        </w:rPr>
        <w:t>）划拨土地办理协议出让。使用权人申请以协议出让方式办理出让，出让时不改变土地及建筑物、构筑物现状的，应按本规范评估在现状使用条件下的出让土地使用权正常</w:t>
      </w:r>
      <w:r w:rsidRPr="00A16BBD">
        <w:rPr>
          <w:rFonts w:ascii="仿宋_GB2312" w:eastAsia="仿宋_GB2312" w:hint="eastAsia"/>
          <w:sz w:val="32"/>
          <w:szCs w:val="32"/>
        </w:rPr>
        <w:lastRenderedPageBreak/>
        <w:t>市场价格，减去划拨土地使用权价格，作为评估结果，并提出底价建议。出让时重新设定规划建设条件的，应按本规范评估在新设定规划建设条件下的出让土地使用权正常市场价格，减去现状使用条件下的划拨土地使用权价格，作为评估结果，并提出底价建议。</w:t>
      </w:r>
    </w:p>
    <w:p w:rsidR="003C247A" w:rsidRPr="00BD6F46" w:rsidRDefault="003C247A" w:rsidP="003C247A">
      <w:pPr>
        <w:ind w:firstLineChars="200" w:firstLine="640"/>
        <w:rPr>
          <w:rFonts w:ascii="仿宋_GB2312" w:eastAsia="仿宋_GB2312"/>
          <w:sz w:val="32"/>
          <w:szCs w:val="32"/>
        </w:rPr>
      </w:pPr>
      <w:r w:rsidRPr="00A16BBD">
        <w:rPr>
          <w:rFonts w:ascii="仿宋_GB2312" w:eastAsia="仿宋_GB2312" w:hint="eastAsia"/>
          <w:sz w:val="32"/>
          <w:szCs w:val="32"/>
        </w:rPr>
        <w:t>当地对划拨土地使用权补办出让手续应缴土地收益有明确规定的，应与评估结果进行对比，在土地估价报告中明确提示对比结果，合理</w:t>
      </w:r>
      <w:r w:rsidRPr="00BD6F46">
        <w:rPr>
          <w:rFonts w:ascii="仿宋_GB2312" w:eastAsia="仿宋_GB2312" w:hint="eastAsia"/>
          <w:sz w:val="32"/>
          <w:szCs w:val="32"/>
        </w:rPr>
        <w:t>确定应缴土地收益。</w:t>
      </w:r>
    </w:p>
    <w:p w:rsidR="003C247A" w:rsidRPr="00A16BBD" w:rsidRDefault="003C247A" w:rsidP="003C247A">
      <w:pPr>
        <w:ind w:firstLineChars="200" w:firstLine="643"/>
        <w:rPr>
          <w:rFonts w:ascii="仿宋_GB2312" w:eastAsia="仿宋_GB2312"/>
          <w:b/>
          <w:sz w:val="32"/>
          <w:szCs w:val="32"/>
        </w:rPr>
      </w:pPr>
      <w:r w:rsidRPr="00A16BBD">
        <w:rPr>
          <w:rFonts w:ascii="仿宋_GB2312" w:eastAsia="仿宋_GB2312"/>
          <w:b/>
          <w:sz w:val="32"/>
          <w:szCs w:val="32"/>
        </w:rPr>
        <w:t xml:space="preserve">6.4 </w:t>
      </w:r>
      <w:r w:rsidRPr="00A16BBD">
        <w:rPr>
          <w:rFonts w:ascii="仿宋_GB2312" w:eastAsia="仿宋_GB2312" w:hint="eastAsia"/>
          <w:b/>
          <w:sz w:val="32"/>
          <w:szCs w:val="32"/>
        </w:rPr>
        <w:t>已出让土地补缴地价款</w:t>
      </w:r>
    </w:p>
    <w:p w:rsidR="003C247A" w:rsidRPr="00A16BBD" w:rsidRDefault="003C247A" w:rsidP="003C247A">
      <w:pPr>
        <w:ind w:firstLineChars="200" w:firstLine="640"/>
        <w:rPr>
          <w:rFonts w:ascii="仿宋_GB2312" w:eastAsia="仿宋_GB2312"/>
          <w:sz w:val="32"/>
          <w:szCs w:val="32"/>
        </w:rPr>
      </w:pPr>
      <w:r w:rsidRPr="00A16BBD">
        <w:rPr>
          <w:rFonts w:ascii="仿宋_GB2312" w:eastAsia="仿宋_GB2312" w:hint="eastAsia"/>
          <w:sz w:val="32"/>
          <w:szCs w:val="32"/>
        </w:rPr>
        <w:t>（</w:t>
      </w:r>
      <w:r w:rsidRPr="00A16BBD">
        <w:rPr>
          <w:rFonts w:ascii="仿宋_GB2312" w:eastAsia="仿宋_GB2312"/>
          <w:sz w:val="32"/>
          <w:szCs w:val="32"/>
        </w:rPr>
        <w:t>1</w:t>
      </w:r>
      <w:r w:rsidRPr="00A16BBD">
        <w:rPr>
          <w:rFonts w:ascii="仿宋_GB2312" w:eastAsia="仿宋_GB2312" w:hint="eastAsia"/>
          <w:sz w:val="32"/>
          <w:szCs w:val="32"/>
        </w:rPr>
        <w:t>）估价期日的确定。土地出让后经原出让</w:t>
      </w:r>
      <w:proofErr w:type="gramStart"/>
      <w:r w:rsidRPr="00A16BBD">
        <w:rPr>
          <w:rFonts w:ascii="仿宋_GB2312" w:eastAsia="仿宋_GB2312" w:hint="eastAsia"/>
          <w:sz w:val="32"/>
          <w:szCs w:val="32"/>
        </w:rPr>
        <w:t>方批准</w:t>
      </w:r>
      <w:proofErr w:type="gramEnd"/>
      <w:r w:rsidRPr="00A16BBD">
        <w:rPr>
          <w:rFonts w:ascii="仿宋_GB2312" w:eastAsia="仿宋_GB2312" w:hint="eastAsia"/>
          <w:sz w:val="32"/>
          <w:szCs w:val="32"/>
        </w:rPr>
        <w:t>改变用途或容积率等土地使用条件的，在评估需补缴地价款时，估价期日应以国土资源主管部门依法受理补缴地价申请时点为准。</w:t>
      </w:r>
    </w:p>
    <w:p w:rsidR="003C247A" w:rsidRPr="00A16BBD" w:rsidRDefault="003C247A" w:rsidP="003C247A">
      <w:pPr>
        <w:ind w:firstLineChars="200" w:firstLine="640"/>
        <w:rPr>
          <w:rFonts w:ascii="仿宋_GB2312" w:eastAsia="仿宋_GB2312"/>
          <w:sz w:val="32"/>
          <w:szCs w:val="32"/>
        </w:rPr>
      </w:pPr>
      <w:r w:rsidRPr="00A16BBD">
        <w:rPr>
          <w:rFonts w:ascii="仿宋_GB2312" w:eastAsia="仿宋_GB2312" w:hint="eastAsia"/>
          <w:sz w:val="32"/>
          <w:szCs w:val="32"/>
        </w:rPr>
        <w:t>（2）调整容积率补缴地价。调整容积率的，需补缴地价款等于楼面地价乘以新增建筑面积，楼面地价按新容积率规划条件下估价期日的楼面地价确定。</w:t>
      </w:r>
    </w:p>
    <w:p w:rsidR="003C247A" w:rsidRPr="00A16BBD" w:rsidRDefault="003C247A" w:rsidP="003C247A">
      <w:pPr>
        <w:ind w:firstLineChars="200" w:firstLine="640"/>
        <w:rPr>
          <w:rFonts w:ascii="仿宋_GB2312" w:eastAsia="仿宋_GB2312"/>
          <w:sz w:val="32"/>
          <w:szCs w:val="32"/>
        </w:rPr>
      </w:pPr>
      <w:r w:rsidRPr="00A16BBD">
        <w:rPr>
          <w:rFonts w:ascii="仿宋_GB2312" w:eastAsia="仿宋_GB2312" w:hint="eastAsia"/>
          <w:sz w:val="32"/>
          <w:szCs w:val="32"/>
        </w:rPr>
        <w:t>核定新增建筑面积，可以相关部门批准变更规划条件所新增的建筑面积为准，或竣工验收时实测的新增建筑面积为准。</w:t>
      </w:r>
    </w:p>
    <w:p w:rsidR="003C247A" w:rsidRPr="00A16BBD" w:rsidRDefault="003C247A" w:rsidP="003C247A">
      <w:pPr>
        <w:ind w:firstLineChars="200" w:firstLine="640"/>
        <w:rPr>
          <w:rFonts w:ascii="仿宋_GB2312" w:eastAsia="仿宋_GB2312"/>
          <w:sz w:val="32"/>
          <w:szCs w:val="32"/>
        </w:rPr>
      </w:pPr>
      <w:r w:rsidRPr="00A16BBD">
        <w:rPr>
          <w:rFonts w:ascii="仿宋_GB2312" w:eastAsia="仿宋_GB2312" w:hint="eastAsia"/>
          <w:sz w:val="32"/>
          <w:szCs w:val="32"/>
        </w:rPr>
        <w:t>因调低容积率造成地价增值的，补缴地价款可按估价期日新旧容积率规划条件下总地价的差额确定。</w:t>
      </w:r>
    </w:p>
    <w:p w:rsidR="003C247A" w:rsidRPr="00A16BBD" w:rsidRDefault="003C247A" w:rsidP="003C247A">
      <w:pPr>
        <w:ind w:firstLineChars="200" w:firstLine="640"/>
        <w:rPr>
          <w:rFonts w:ascii="仿宋_GB2312" w:eastAsia="仿宋_GB2312"/>
          <w:sz w:val="32"/>
          <w:szCs w:val="32"/>
        </w:rPr>
      </w:pPr>
      <w:r w:rsidRPr="00A16BBD">
        <w:rPr>
          <w:rFonts w:ascii="仿宋_GB2312" w:eastAsia="仿宋_GB2312" w:hint="eastAsia"/>
          <w:sz w:val="32"/>
          <w:szCs w:val="32"/>
        </w:rPr>
        <w:t>容积率调整前后均低于</w:t>
      </w:r>
      <w:r w:rsidRPr="00A16BBD">
        <w:rPr>
          <w:rFonts w:ascii="仿宋_GB2312" w:eastAsia="仿宋_GB2312"/>
          <w:sz w:val="32"/>
          <w:szCs w:val="32"/>
        </w:rPr>
        <w:t>1</w:t>
      </w:r>
      <w:r w:rsidRPr="00A16BBD">
        <w:rPr>
          <w:rFonts w:ascii="仿宋_GB2312" w:eastAsia="仿宋_GB2312" w:hint="eastAsia"/>
          <w:sz w:val="32"/>
          <w:szCs w:val="32"/>
        </w:rPr>
        <w:t>的，按容积率为</w:t>
      </w:r>
      <w:r w:rsidRPr="00A16BBD">
        <w:rPr>
          <w:rFonts w:ascii="仿宋_GB2312" w:eastAsia="仿宋_GB2312"/>
          <w:sz w:val="32"/>
          <w:szCs w:val="32"/>
        </w:rPr>
        <w:t>1</w:t>
      </w:r>
      <w:r w:rsidRPr="00A16BBD">
        <w:rPr>
          <w:rFonts w:ascii="仿宋_GB2312" w:eastAsia="仿宋_GB2312" w:hint="eastAsia"/>
          <w:sz w:val="32"/>
          <w:szCs w:val="32"/>
        </w:rPr>
        <w:t>核算楼面地</w:t>
      </w:r>
      <w:r w:rsidRPr="00A16BBD">
        <w:rPr>
          <w:rFonts w:ascii="仿宋_GB2312" w:eastAsia="仿宋_GB2312" w:hint="eastAsia"/>
          <w:sz w:val="32"/>
          <w:szCs w:val="32"/>
        </w:rPr>
        <w:lastRenderedPageBreak/>
        <w:t>价。</w:t>
      </w:r>
    </w:p>
    <w:p w:rsidR="003C247A" w:rsidRPr="00A16BBD" w:rsidRDefault="003C247A" w:rsidP="003C247A">
      <w:pPr>
        <w:ind w:firstLineChars="200" w:firstLine="640"/>
        <w:rPr>
          <w:rFonts w:ascii="仿宋_GB2312" w:eastAsia="仿宋_GB2312"/>
          <w:sz w:val="32"/>
          <w:szCs w:val="32"/>
        </w:rPr>
      </w:pPr>
      <w:r w:rsidRPr="00A16BBD">
        <w:rPr>
          <w:rFonts w:ascii="仿宋_GB2312" w:eastAsia="仿宋_GB2312" w:hint="eastAsia"/>
          <w:sz w:val="32"/>
          <w:szCs w:val="32"/>
        </w:rPr>
        <w:t>（</w:t>
      </w:r>
      <w:r w:rsidRPr="00A16BBD">
        <w:rPr>
          <w:rFonts w:ascii="仿宋_GB2312" w:eastAsia="仿宋_GB2312"/>
          <w:sz w:val="32"/>
          <w:szCs w:val="32"/>
        </w:rPr>
        <w:t>3</w:t>
      </w:r>
      <w:r w:rsidRPr="00A16BBD">
        <w:rPr>
          <w:rFonts w:ascii="仿宋_GB2312" w:eastAsia="仿宋_GB2312" w:hint="eastAsia"/>
          <w:sz w:val="32"/>
          <w:szCs w:val="32"/>
        </w:rPr>
        <w:t>）调整用途补缴地价。调整用途的，需补缴地价款等于新、旧用途楼面地价之差乘以建筑面积。新、旧用途楼面地价均为估价期日的正常市场价格。</w:t>
      </w:r>
    </w:p>
    <w:p w:rsidR="003C247A" w:rsidRPr="00A16BBD" w:rsidRDefault="003C247A" w:rsidP="003C247A">
      <w:pPr>
        <w:ind w:firstLineChars="200" w:firstLine="640"/>
        <w:rPr>
          <w:rFonts w:ascii="仿宋_GB2312" w:eastAsia="仿宋_GB2312"/>
          <w:sz w:val="32"/>
          <w:szCs w:val="32"/>
        </w:rPr>
      </w:pPr>
      <w:r w:rsidRPr="00A16BBD">
        <w:rPr>
          <w:rFonts w:ascii="仿宋_GB2312" w:eastAsia="仿宋_GB2312" w:hint="eastAsia"/>
          <w:sz w:val="32"/>
          <w:szCs w:val="32"/>
        </w:rPr>
        <w:t>用地结构调整的，分别核算各用途建筑面积变化带来的地价增减额，合并计算应补缴地价款。各用途的楼面地价按调整结构后确定。</w:t>
      </w:r>
    </w:p>
    <w:p w:rsidR="003C247A" w:rsidRPr="00A16BBD" w:rsidRDefault="003C247A" w:rsidP="003C247A">
      <w:pPr>
        <w:ind w:firstLineChars="200" w:firstLine="640"/>
        <w:rPr>
          <w:rFonts w:ascii="仿宋_GB2312" w:eastAsia="仿宋_GB2312"/>
          <w:sz w:val="32"/>
          <w:szCs w:val="32"/>
        </w:rPr>
      </w:pPr>
      <w:r w:rsidRPr="00A16BBD">
        <w:rPr>
          <w:rFonts w:ascii="仿宋_GB2312" w:eastAsia="仿宋_GB2312" w:hint="eastAsia"/>
          <w:sz w:val="32"/>
          <w:szCs w:val="32"/>
        </w:rPr>
        <w:t>工业用地调整用途的，需补缴地价款等于新用途楼面地价乘以新用途建筑面积，减去现状工业用地价格。</w:t>
      </w:r>
    </w:p>
    <w:p w:rsidR="003C247A" w:rsidRPr="00A16BBD" w:rsidRDefault="003C247A" w:rsidP="003C247A">
      <w:pPr>
        <w:ind w:firstLineChars="200" w:firstLine="640"/>
        <w:rPr>
          <w:rFonts w:ascii="仿宋_GB2312" w:eastAsia="仿宋_GB2312"/>
          <w:sz w:val="32"/>
          <w:szCs w:val="32"/>
        </w:rPr>
      </w:pPr>
      <w:r w:rsidRPr="00A16BBD">
        <w:rPr>
          <w:rFonts w:ascii="仿宋_GB2312" w:eastAsia="仿宋_GB2312" w:hint="eastAsia"/>
          <w:sz w:val="32"/>
          <w:szCs w:val="32"/>
        </w:rPr>
        <w:t>（</w:t>
      </w:r>
      <w:r w:rsidRPr="00A16BBD">
        <w:rPr>
          <w:rFonts w:ascii="仿宋_GB2312" w:eastAsia="仿宋_GB2312"/>
          <w:sz w:val="32"/>
          <w:szCs w:val="32"/>
        </w:rPr>
        <w:t>4</w:t>
      </w:r>
      <w:r w:rsidRPr="00A16BBD">
        <w:rPr>
          <w:rFonts w:ascii="仿宋_GB2312" w:eastAsia="仿宋_GB2312" w:hint="eastAsia"/>
          <w:sz w:val="32"/>
          <w:szCs w:val="32"/>
        </w:rPr>
        <w:t>）多项条件同时调整。多项用地条件同时调整的，应分别核算各项条件调整带来的地价增减额，合并计算应补缴地价款。</w:t>
      </w:r>
    </w:p>
    <w:p w:rsidR="003C247A" w:rsidRPr="00A16BBD" w:rsidRDefault="003C247A" w:rsidP="003C247A">
      <w:pPr>
        <w:ind w:firstLineChars="200" w:firstLine="640"/>
        <w:rPr>
          <w:rFonts w:ascii="仿宋_GB2312" w:eastAsia="仿宋_GB2312"/>
          <w:sz w:val="32"/>
          <w:szCs w:val="32"/>
        </w:rPr>
      </w:pPr>
      <w:r w:rsidRPr="00A16BBD">
        <w:rPr>
          <w:rFonts w:ascii="仿宋_GB2312" w:eastAsia="仿宋_GB2312" w:hint="eastAsia"/>
          <w:sz w:val="32"/>
          <w:szCs w:val="32"/>
        </w:rPr>
        <w:t>用途与容积率同时调整的。需补缴地价款等于新用途楼面地价乘以新增建筑面积，加上新、旧用途楼面地价之差乘以原建筑总面积。新用途楼面地价按新容积率、新用途规划条件的正常市场楼面地价确定，旧用途楼面地价按原容积率规划条件下的正常市场楼面地价确定。</w:t>
      </w:r>
    </w:p>
    <w:p w:rsidR="003C247A" w:rsidRPr="00BD6F46" w:rsidRDefault="003C247A" w:rsidP="003C247A">
      <w:pPr>
        <w:ind w:firstLineChars="200" w:firstLine="640"/>
        <w:rPr>
          <w:rFonts w:ascii="仿宋_GB2312" w:eastAsia="仿宋_GB2312"/>
          <w:sz w:val="32"/>
          <w:szCs w:val="32"/>
        </w:rPr>
      </w:pPr>
      <w:r w:rsidRPr="00A16BBD">
        <w:rPr>
          <w:rFonts w:ascii="仿宋_GB2312" w:eastAsia="仿宋_GB2312" w:hint="eastAsia"/>
          <w:sz w:val="32"/>
          <w:szCs w:val="32"/>
        </w:rPr>
        <w:t>因其他</w:t>
      </w:r>
      <w:r w:rsidRPr="00BD6F46">
        <w:rPr>
          <w:rFonts w:ascii="仿宋_GB2312" w:eastAsia="仿宋_GB2312" w:hint="eastAsia"/>
          <w:sz w:val="32"/>
          <w:szCs w:val="32"/>
        </w:rPr>
        <w:t>土地利用条件调整需补缴地价款的，参照上述技术思路评估。</w:t>
      </w:r>
    </w:p>
    <w:p w:rsidR="003C247A" w:rsidRPr="00A16BBD" w:rsidRDefault="003C247A" w:rsidP="003C247A">
      <w:pPr>
        <w:ind w:firstLine="720"/>
        <w:rPr>
          <w:rFonts w:ascii="仿宋_GB2312" w:eastAsia="仿宋_GB2312"/>
          <w:sz w:val="32"/>
          <w:szCs w:val="32"/>
        </w:rPr>
      </w:pPr>
      <w:r w:rsidRPr="00A16BBD">
        <w:rPr>
          <w:rFonts w:ascii="仿宋_GB2312" w:eastAsia="仿宋_GB2312" w:hint="eastAsia"/>
          <w:sz w:val="32"/>
          <w:szCs w:val="32"/>
        </w:rPr>
        <w:t>核定需补缴地价款时，不能以土地出让金、土地增值收益或土地纯收益代替。</w:t>
      </w:r>
    </w:p>
    <w:p w:rsidR="003C247A" w:rsidRPr="00F82659" w:rsidRDefault="003C247A" w:rsidP="003C247A">
      <w:pPr>
        <w:ind w:firstLine="720"/>
        <w:rPr>
          <w:rFonts w:ascii="仿宋_GB2312" w:eastAsia="仿宋_GB2312" w:hAnsi="仿宋"/>
          <w:sz w:val="30"/>
          <w:szCs w:val="30"/>
        </w:rPr>
      </w:pPr>
      <w:r w:rsidRPr="00F82659">
        <w:rPr>
          <w:rFonts w:ascii="黑体" w:eastAsia="黑体" w:hAnsi="黑体"/>
          <w:sz w:val="32"/>
          <w:szCs w:val="32"/>
        </w:rPr>
        <w:t>7</w:t>
      </w:r>
      <w:r w:rsidRPr="00F82659">
        <w:rPr>
          <w:rFonts w:ascii="黑体" w:eastAsia="黑体" w:hAnsi="黑体" w:hint="eastAsia"/>
          <w:sz w:val="32"/>
          <w:szCs w:val="32"/>
        </w:rPr>
        <w:t>估价报告内容</w:t>
      </w:r>
    </w:p>
    <w:p w:rsidR="003C247A" w:rsidRPr="00F82659" w:rsidRDefault="003C247A" w:rsidP="003C247A">
      <w:pPr>
        <w:ind w:firstLine="720"/>
        <w:rPr>
          <w:rFonts w:ascii="仿宋_GB2312" w:eastAsia="仿宋_GB2312"/>
          <w:sz w:val="32"/>
          <w:szCs w:val="32"/>
        </w:rPr>
      </w:pPr>
      <w:r w:rsidRPr="00F82659">
        <w:rPr>
          <w:rFonts w:ascii="仿宋_GB2312" w:eastAsia="仿宋_GB2312" w:hint="eastAsia"/>
          <w:sz w:val="32"/>
          <w:szCs w:val="32"/>
        </w:rPr>
        <w:lastRenderedPageBreak/>
        <w:t>除需符合《城镇土地估价规程》规定的报告内容和格式外，出让地价的土地估价报告还应符合下列要求：</w:t>
      </w:r>
    </w:p>
    <w:p w:rsidR="003C247A" w:rsidRPr="00F82659" w:rsidRDefault="003C247A" w:rsidP="003C247A">
      <w:pPr>
        <w:ind w:firstLine="720"/>
        <w:rPr>
          <w:rFonts w:ascii="仿宋_GB2312" w:eastAsia="仿宋_GB2312"/>
          <w:sz w:val="32"/>
          <w:szCs w:val="32"/>
        </w:rPr>
      </w:pPr>
      <w:r w:rsidRPr="00F82659">
        <w:rPr>
          <w:rFonts w:ascii="仿宋_GB2312" w:eastAsia="仿宋_GB2312"/>
          <w:b/>
          <w:sz w:val="32"/>
          <w:szCs w:val="32"/>
        </w:rPr>
        <w:t>7.1</w:t>
      </w:r>
      <w:r w:rsidRPr="00F82659">
        <w:rPr>
          <w:rFonts w:ascii="仿宋_GB2312" w:eastAsia="仿宋_GB2312" w:hint="eastAsia"/>
          <w:b/>
          <w:sz w:val="32"/>
          <w:szCs w:val="32"/>
        </w:rPr>
        <w:t>估价结果</w:t>
      </w:r>
      <w:r w:rsidRPr="00F82659">
        <w:rPr>
          <w:rFonts w:ascii="仿宋_GB2312" w:eastAsia="仿宋_GB2312" w:hint="eastAsia"/>
          <w:sz w:val="32"/>
          <w:szCs w:val="32"/>
        </w:rPr>
        <w:t>。涉及协议出让最低价标准、工业用地出让最低价标准等最低限价的，在土地估价报告的“估价结果”部分，应同时列出评估结果，以及相应最低限价标准。</w:t>
      </w:r>
    </w:p>
    <w:p w:rsidR="003C247A" w:rsidRPr="00F82659" w:rsidRDefault="003C247A" w:rsidP="003C247A">
      <w:pPr>
        <w:ind w:firstLine="720"/>
        <w:rPr>
          <w:rFonts w:ascii="仿宋_GB2312" w:eastAsia="仿宋_GB2312"/>
          <w:sz w:val="32"/>
          <w:szCs w:val="32"/>
        </w:rPr>
      </w:pPr>
      <w:r w:rsidRPr="00F82659">
        <w:rPr>
          <w:rFonts w:ascii="仿宋_GB2312" w:eastAsia="仿宋_GB2312" w:hint="eastAsia"/>
          <w:sz w:val="32"/>
          <w:szCs w:val="32"/>
        </w:rPr>
        <w:t>在土地估价报告的“估价结果”部分，应有明确的底价决策建议及理由。</w:t>
      </w:r>
    </w:p>
    <w:p w:rsidR="003C247A" w:rsidRPr="00F82659" w:rsidRDefault="003C247A" w:rsidP="003C247A">
      <w:pPr>
        <w:ind w:firstLine="720"/>
        <w:rPr>
          <w:rFonts w:ascii="仿宋_GB2312" w:eastAsia="仿宋_GB2312"/>
          <w:sz w:val="32"/>
          <w:szCs w:val="32"/>
        </w:rPr>
      </w:pPr>
      <w:r w:rsidRPr="00F82659">
        <w:rPr>
          <w:rFonts w:ascii="仿宋_GB2312" w:eastAsia="仿宋_GB2312"/>
          <w:b/>
          <w:sz w:val="32"/>
          <w:szCs w:val="32"/>
        </w:rPr>
        <w:t>7.2</w:t>
      </w:r>
      <w:r w:rsidRPr="00F82659">
        <w:rPr>
          <w:rFonts w:ascii="仿宋_GB2312" w:eastAsia="仿宋_GB2312" w:hint="eastAsia"/>
          <w:b/>
          <w:sz w:val="32"/>
          <w:szCs w:val="32"/>
        </w:rPr>
        <w:t>报告组成要件</w:t>
      </w:r>
      <w:r w:rsidRPr="00F82659">
        <w:rPr>
          <w:rFonts w:ascii="仿宋_GB2312" w:eastAsia="仿宋_GB2312" w:hint="eastAsia"/>
          <w:sz w:val="32"/>
          <w:szCs w:val="32"/>
        </w:rPr>
        <w:t>。除《城镇土地估价规程》规定的附件内容外</w:t>
      </w:r>
      <w:r>
        <w:rPr>
          <w:rFonts w:ascii="仿宋_GB2312" w:eastAsia="仿宋_GB2312" w:hint="eastAsia"/>
          <w:sz w:val="32"/>
          <w:szCs w:val="32"/>
        </w:rPr>
        <w:t>(机构依法备案的有关证明为必备要件)</w:t>
      </w:r>
      <w:r w:rsidRPr="00F82659">
        <w:rPr>
          <w:rFonts w:ascii="仿宋_GB2312" w:eastAsia="仿宋_GB2312" w:hint="eastAsia"/>
          <w:sz w:val="32"/>
          <w:szCs w:val="32"/>
        </w:rPr>
        <w:t>，应</w:t>
      </w:r>
      <w:proofErr w:type="gramStart"/>
      <w:r w:rsidRPr="00F82659">
        <w:rPr>
          <w:rFonts w:ascii="仿宋_GB2312" w:eastAsia="仿宋_GB2312" w:hint="eastAsia"/>
          <w:sz w:val="32"/>
          <w:szCs w:val="32"/>
        </w:rPr>
        <w:t>视委托</w:t>
      </w:r>
      <w:proofErr w:type="gramEnd"/>
      <w:r w:rsidRPr="00F82659">
        <w:rPr>
          <w:rFonts w:ascii="仿宋_GB2312" w:eastAsia="仿宋_GB2312" w:hint="eastAsia"/>
          <w:sz w:val="32"/>
          <w:szCs w:val="32"/>
        </w:rPr>
        <w:t>方提供材料情况，在土地估价报告后附具：</w:t>
      </w:r>
    </w:p>
    <w:p w:rsidR="003C247A" w:rsidRPr="00F82659" w:rsidRDefault="003C247A" w:rsidP="003C247A">
      <w:pPr>
        <w:ind w:firstLineChars="150" w:firstLine="480"/>
        <w:rPr>
          <w:rFonts w:ascii="仿宋_GB2312" w:eastAsia="仿宋_GB2312"/>
          <w:sz w:val="32"/>
          <w:szCs w:val="32"/>
        </w:rPr>
      </w:pPr>
      <w:r w:rsidRPr="00F82659">
        <w:rPr>
          <w:rFonts w:ascii="仿宋_GB2312" w:eastAsia="仿宋_GB2312" w:hint="eastAsia"/>
          <w:sz w:val="32"/>
          <w:szCs w:val="32"/>
        </w:rPr>
        <w:t>（</w:t>
      </w:r>
      <w:r w:rsidRPr="00F82659">
        <w:rPr>
          <w:rFonts w:ascii="仿宋_GB2312" w:eastAsia="仿宋_GB2312"/>
          <w:sz w:val="32"/>
          <w:szCs w:val="32"/>
        </w:rPr>
        <w:t>1</w:t>
      </w:r>
      <w:r w:rsidRPr="00F82659">
        <w:rPr>
          <w:rFonts w:ascii="仿宋_GB2312" w:eastAsia="仿宋_GB2312" w:hint="eastAsia"/>
          <w:sz w:val="32"/>
          <w:szCs w:val="32"/>
        </w:rPr>
        <w:t>）涉及土地取得成本的相关文件、标准，以及委托方提供的征地拆迁补偿和安置协议等资料；</w:t>
      </w:r>
    </w:p>
    <w:p w:rsidR="003C247A" w:rsidRPr="00F82659" w:rsidRDefault="003C247A" w:rsidP="003C247A">
      <w:pPr>
        <w:ind w:firstLineChars="150" w:firstLine="480"/>
        <w:rPr>
          <w:rFonts w:ascii="仿宋_GB2312" w:eastAsia="仿宋_GB2312"/>
          <w:sz w:val="32"/>
          <w:szCs w:val="32"/>
        </w:rPr>
      </w:pPr>
      <w:r w:rsidRPr="00F82659">
        <w:rPr>
          <w:rFonts w:ascii="仿宋_GB2312" w:eastAsia="仿宋_GB2312" w:hint="eastAsia"/>
          <w:sz w:val="32"/>
          <w:szCs w:val="32"/>
        </w:rPr>
        <w:t>（</w:t>
      </w:r>
      <w:r w:rsidRPr="00F82659">
        <w:rPr>
          <w:rFonts w:ascii="仿宋_GB2312" w:eastAsia="仿宋_GB2312"/>
          <w:sz w:val="32"/>
          <w:szCs w:val="32"/>
        </w:rPr>
        <w:t>2</w:t>
      </w:r>
      <w:r w:rsidRPr="00F82659">
        <w:rPr>
          <w:rFonts w:ascii="仿宋_GB2312" w:eastAsia="仿宋_GB2312" w:hint="eastAsia"/>
          <w:sz w:val="32"/>
          <w:szCs w:val="32"/>
        </w:rPr>
        <w:t>）已形成土地出让方案</w:t>
      </w:r>
      <w:r>
        <w:rPr>
          <w:rFonts w:ascii="仿宋_GB2312" w:eastAsia="仿宋_GB2312" w:hint="eastAsia"/>
          <w:sz w:val="32"/>
          <w:szCs w:val="32"/>
        </w:rPr>
        <w:t>的，应附方案</w:t>
      </w:r>
      <w:r w:rsidRPr="00F82659">
        <w:rPr>
          <w:rFonts w:ascii="仿宋_GB2312" w:eastAsia="仿宋_GB2312" w:hint="eastAsia"/>
          <w:sz w:val="32"/>
          <w:szCs w:val="32"/>
        </w:rPr>
        <w:t>；</w:t>
      </w:r>
    </w:p>
    <w:p w:rsidR="003C247A" w:rsidRPr="00F82659" w:rsidRDefault="003C247A" w:rsidP="003C247A">
      <w:pPr>
        <w:ind w:firstLineChars="150" w:firstLine="480"/>
        <w:rPr>
          <w:rFonts w:ascii="仿宋_GB2312" w:eastAsia="仿宋_GB2312"/>
          <w:sz w:val="32"/>
          <w:szCs w:val="32"/>
        </w:rPr>
      </w:pPr>
      <w:r w:rsidRPr="00F82659">
        <w:rPr>
          <w:rFonts w:ascii="仿宋_GB2312" w:eastAsia="仿宋_GB2312" w:hint="eastAsia"/>
          <w:sz w:val="32"/>
          <w:szCs w:val="32"/>
        </w:rPr>
        <w:t>（</w:t>
      </w:r>
      <w:r w:rsidRPr="00F82659">
        <w:rPr>
          <w:rFonts w:ascii="仿宋_GB2312" w:eastAsia="仿宋_GB2312"/>
          <w:sz w:val="32"/>
          <w:szCs w:val="32"/>
        </w:rPr>
        <w:t>3</w:t>
      </w:r>
      <w:r w:rsidRPr="00F82659">
        <w:rPr>
          <w:rFonts w:ascii="仿宋_GB2312" w:eastAsia="仿宋_GB2312" w:hint="eastAsia"/>
          <w:sz w:val="32"/>
          <w:szCs w:val="32"/>
        </w:rPr>
        <w:t>）报告中采用的相关实例的详细资料（包括照片）；</w:t>
      </w:r>
    </w:p>
    <w:p w:rsidR="003C247A" w:rsidRPr="00F82659" w:rsidRDefault="003C247A" w:rsidP="003C247A">
      <w:pPr>
        <w:ind w:firstLineChars="150" w:firstLine="480"/>
        <w:rPr>
          <w:rFonts w:ascii="仿宋_GB2312" w:eastAsia="仿宋_GB2312"/>
          <w:sz w:val="32"/>
          <w:szCs w:val="32"/>
        </w:rPr>
      </w:pPr>
      <w:r w:rsidRPr="00F82659">
        <w:rPr>
          <w:rFonts w:ascii="仿宋_GB2312" w:eastAsia="仿宋_GB2312" w:hint="eastAsia"/>
          <w:sz w:val="32"/>
          <w:szCs w:val="32"/>
        </w:rPr>
        <w:t>（</w:t>
      </w:r>
      <w:r w:rsidRPr="00F82659">
        <w:rPr>
          <w:rFonts w:ascii="仿宋_GB2312" w:eastAsia="仿宋_GB2312"/>
          <w:sz w:val="32"/>
          <w:szCs w:val="32"/>
        </w:rPr>
        <w:t>4</w:t>
      </w:r>
      <w:r w:rsidRPr="00F82659">
        <w:rPr>
          <w:rFonts w:ascii="仿宋_GB2312" w:eastAsia="仿宋_GB2312" w:hint="eastAsia"/>
          <w:sz w:val="32"/>
          <w:szCs w:val="32"/>
        </w:rPr>
        <w:t>）设定规划建设条件的相关文件依据。</w:t>
      </w:r>
    </w:p>
    <w:p w:rsidR="003C247A" w:rsidRPr="000F3462" w:rsidRDefault="003C247A" w:rsidP="003C247A">
      <w:pPr>
        <w:ind w:firstLineChars="150" w:firstLine="450"/>
        <w:rPr>
          <w:rFonts w:ascii="仿宋_GB2312" w:eastAsia="仿宋_GB2312" w:hAnsi="仿宋"/>
          <w:sz w:val="30"/>
          <w:szCs w:val="30"/>
        </w:rPr>
      </w:pPr>
    </w:p>
    <w:p w:rsidR="003C247A" w:rsidRPr="000B1E22" w:rsidRDefault="003C247A" w:rsidP="003C247A">
      <w:pPr>
        <w:ind w:firstLineChars="200" w:firstLine="420"/>
        <w:jc w:val="left"/>
      </w:pPr>
    </w:p>
    <w:p w:rsidR="00D45D17" w:rsidRPr="003C247A" w:rsidRDefault="00D45D17"/>
    <w:sectPr w:rsidR="00D45D17" w:rsidRPr="003C247A" w:rsidSect="00161526">
      <w:headerReference w:type="default" r:id="rId6"/>
      <w:footerReference w:type="even"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1D36" w:rsidRDefault="00171D36" w:rsidP="00EC6EAD">
      <w:r>
        <w:separator/>
      </w:r>
    </w:p>
  </w:endnote>
  <w:endnote w:type="continuationSeparator" w:id="0">
    <w:p w:rsidR="00171D36" w:rsidRDefault="00171D36" w:rsidP="00EC6EA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inherit">
    <w:altName w:val="Times New Roman"/>
    <w:panose1 w:val="00000000000000000000"/>
    <w:charset w:val="00"/>
    <w:family w:val="roman"/>
    <w:notTrueType/>
    <w:pitch w:val="default"/>
    <w:sig w:usb0="00000000" w:usb1="00000000" w:usb2="00000000" w:usb3="00000000" w:csb0="00000000" w:csb1="00000000"/>
  </w:font>
  <w:font w:name="方正小标宋_GBK">
    <w:altName w:val="宋体"/>
    <w:panose1 w:val="00000000000000000000"/>
    <w:charset w:val="86"/>
    <w:family w:val="roman"/>
    <w:notTrueType/>
    <w:pitch w:val="default"/>
    <w:sig w:usb0="00000001" w:usb1="080E0000" w:usb2="00000010" w:usb3="00000000" w:csb0="00040000" w:csb1="00000000"/>
  </w:font>
  <w:font w:name="方正仿宋_GBK">
    <w:altName w:val="宋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4ABE" w:rsidRDefault="00EC6EAD" w:rsidP="00A57C9F">
    <w:pPr>
      <w:pStyle w:val="a4"/>
      <w:framePr w:wrap="around" w:vAnchor="text" w:hAnchor="margin" w:xAlign="center" w:y="1"/>
      <w:rPr>
        <w:rStyle w:val="a5"/>
      </w:rPr>
    </w:pPr>
    <w:r>
      <w:rPr>
        <w:rStyle w:val="a5"/>
      </w:rPr>
      <w:fldChar w:fldCharType="begin"/>
    </w:r>
    <w:r w:rsidR="003C247A">
      <w:rPr>
        <w:rStyle w:val="a5"/>
      </w:rPr>
      <w:instrText xml:space="preserve">PAGE  </w:instrText>
    </w:r>
    <w:r>
      <w:rPr>
        <w:rStyle w:val="a5"/>
      </w:rPr>
      <w:fldChar w:fldCharType="end"/>
    </w:r>
  </w:p>
  <w:p w:rsidR="00294ABE" w:rsidRDefault="00171D36">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4ABE" w:rsidRDefault="00EC6EAD" w:rsidP="00A57C9F">
    <w:pPr>
      <w:pStyle w:val="a4"/>
      <w:framePr w:wrap="around" w:vAnchor="text" w:hAnchor="margin" w:xAlign="center" w:y="1"/>
      <w:rPr>
        <w:rStyle w:val="a5"/>
      </w:rPr>
    </w:pPr>
    <w:r>
      <w:rPr>
        <w:rStyle w:val="a5"/>
      </w:rPr>
      <w:fldChar w:fldCharType="begin"/>
    </w:r>
    <w:r w:rsidR="003C247A">
      <w:rPr>
        <w:rStyle w:val="a5"/>
      </w:rPr>
      <w:instrText xml:space="preserve">PAGE  </w:instrText>
    </w:r>
    <w:r>
      <w:rPr>
        <w:rStyle w:val="a5"/>
      </w:rPr>
      <w:fldChar w:fldCharType="separate"/>
    </w:r>
    <w:r w:rsidR="00517FAC">
      <w:rPr>
        <w:rStyle w:val="a5"/>
        <w:noProof/>
      </w:rPr>
      <w:t>2</w:t>
    </w:r>
    <w:r>
      <w:rPr>
        <w:rStyle w:val="a5"/>
      </w:rPr>
      <w:fldChar w:fldCharType="end"/>
    </w:r>
  </w:p>
  <w:p w:rsidR="00294ABE" w:rsidRDefault="00171D36">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1D36" w:rsidRDefault="00171D36" w:rsidP="00EC6EAD">
      <w:r>
        <w:separator/>
      </w:r>
    </w:p>
  </w:footnote>
  <w:footnote w:type="continuationSeparator" w:id="0">
    <w:p w:rsidR="00171D36" w:rsidRDefault="00171D36" w:rsidP="00EC6E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4ABE" w:rsidRDefault="00171D36" w:rsidP="002610ED">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C247A"/>
    <w:rsid w:val="00171D36"/>
    <w:rsid w:val="003C247A"/>
    <w:rsid w:val="00517FAC"/>
    <w:rsid w:val="00D45D17"/>
    <w:rsid w:val="00EC6EA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247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semiHidden/>
    <w:rsid w:val="003C247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semiHidden/>
    <w:rsid w:val="003C247A"/>
    <w:rPr>
      <w:rFonts w:ascii="Calibri" w:eastAsia="宋体" w:hAnsi="Calibri" w:cs="Times New Roman"/>
      <w:sz w:val="18"/>
      <w:szCs w:val="18"/>
    </w:rPr>
  </w:style>
  <w:style w:type="paragraph" w:styleId="a4">
    <w:name w:val="footer"/>
    <w:basedOn w:val="a"/>
    <w:link w:val="Char0"/>
    <w:semiHidden/>
    <w:rsid w:val="003C247A"/>
    <w:pPr>
      <w:tabs>
        <w:tab w:val="center" w:pos="4153"/>
        <w:tab w:val="right" w:pos="8306"/>
      </w:tabs>
      <w:snapToGrid w:val="0"/>
      <w:jc w:val="left"/>
    </w:pPr>
    <w:rPr>
      <w:sz w:val="18"/>
      <w:szCs w:val="18"/>
    </w:rPr>
  </w:style>
  <w:style w:type="character" w:customStyle="1" w:styleId="Char0">
    <w:name w:val="页脚 Char"/>
    <w:basedOn w:val="a0"/>
    <w:link w:val="a4"/>
    <w:semiHidden/>
    <w:rsid w:val="003C247A"/>
    <w:rPr>
      <w:rFonts w:ascii="Calibri" w:eastAsia="宋体" w:hAnsi="Calibri" w:cs="Times New Roman"/>
      <w:sz w:val="18"/>
      <w:szCs w:val="18"/>
    </w:rPr>
  </w:style>
  <w:style w:type="character" w:styleId="a5">
    <w:name w:val="page number"/>
    <w:basedOn w:val="a0"/>
    <w:rsid w:val="003C247A"/>
  </w:style>
  <w:style w:type="paragraph" w:customStyle="1" w:styleId="cjk">
    <w:name w:val="cjk"/>
    <w:basedOn w:val="a"/>
    <w:rsid w:val="00517FAC"/>
    <w:pPr>
      <w:widowControl/>
      <w:spacing w:before="100" w:beforeAutospacing="1" w:after="100" w:afterAutospacing="1"/>
      <w:jc w:val="left"/>
    </w:pPr>
    <w:rPr>
      <w:rFonts w:ascii="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247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semiHidden/>
    <w:rsid w:val="003C247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semiHidden/>
    <w:rsid w:val="003C247A"/>
    <w:rPr>
      <w:rFonts w:ascii="Calibri" w:eastAsia="宋体" w:hAnsi="Calibri" w:cs="Times New Roman"/>
      <w:sz w:val="18"/>
      <w:szCs w:val="18"/>
    </w:rPr>
  </w:style>
  <w:style w:type="paragraph" w:styleId="a4">
    <w:name w:val="footer"/>
    <w:basedOn w:val="a"/>
    <w:link w:val="Char0"/>
    <w:semiHidden/>
    <w:rsid w:val="003C247A"/>
    <w:pPr>
      <w:tabs>
        <w:tab w:val="center" w:pos="4153"/>
        <w:tab w:val="right" w:pos="8306"/>
      </w:tabs>
      <w:snapToGrid w:val="0"/>
      <w:jc w:val="left"/>
    </w:pPr>
    <w:rPr>
      <w:sz w:val="18"/>
      <w:szCs w:val="18"/>
    </w:rPr>
  </w:style>
  <w:style w:type="character" w:customStyle="1" w:styleId="Char0">
    <w:name w:val="页脚 Char"/>
    <w:basedOn w:val="a0"/>
    <w:link w:val="a4"/>
    <w:semiHidden/>
    <w:rsid w:val="003C247A"/>
    <w:rPr>
      <w:rFonts w:ascii="Calibri" w:eastAsia="宋体" w:hAnsi="Calibri" w:cs="Times New Roman"/>
      <w:sz w:val="18"/>
      <w:szCs w:val="18"/>
    </w:rPr>
  </w:style>
  <w:style w:type="character" w:styleId="a5">
    <w:name w:val="page number"/>
    <w:basedOn w:val="a0"/>
    <w:rsid w:val="003C247A"/>
  </w:style>
</w:styles>
</file>

<file path=word/webSettings.xml><?xml version="1.0" encoding="utf-8"?>
<w:webSettings xmlns:r="http://schemas.openxmlformats.org/officeDocument/2006/relationships" xmlns:w="http://schemas.openxmlformats.org/wordprocessingml/2006/main">
  <w:divs>
    <w:div w:id="1459377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microsoft.com/office/2007/relationships/stylesWithEffects" Target="stylesWithEffec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856</Words>
  <Characters>4881</Characters>
  <Application>Microsoft Office Word</Application>
  <DocSecurity>0</DocSecurity>
  <Lines>40</Lines>
  <Paragraphs>11</Paragraphs>
  <ScaleCrop>false</ScaleCrop>
  <Company/>
  <LinksUpToDate>false</LinksUpToDate>
  <CharactersWithSpaces>5726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陈卉(承办人办理)</dc:creator>
  <cp:lastModifiedBy>admin</cp:lastModifiedBy>
  <cp:revision>2</cp:revision>
  <dcterms:created xsi:type="dcterms:W3CDTF">2018-03-19T08:38:00Z</dcterms:created>
  <dcterms:modified xsi:type="dcterms:W3CDTF">2018-07-23T02:22:00Z</dcterms:modified>
</cp:coreProperties>
</file>