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A8" w:rsidRPr="00E048A8" w:rsidRDefault="00E048A8" w:rsidP="00E048A8">
      <w:pPr>
        <w:adjustRightInd/>
        <w:snapToGrid/>
        <w:spacing w:after="0"/>
        <w:jc w:val="center"/>
        <w:outlineLvl w:val="1"/>
        <w:rPr>
          <w:rFonts w:ascii="微软雅黑" w:hAnsi="微软雅黑" w:cs="宋体" w:hint="eastAsia"/>
          <w:color w:val="4291C6"/>
          <w:sz w:val="45"/>
          <w:szCs w:val="45"/>
        </w:rPr>
      </w:pPr>
      <w:r w:rsidRPr="00E048A8">
        <w:rPr>
          <w:rFonts w:ascii="微软雅黑" w:hAnsi="微软雅黑" w:cs="宋体" w:hint="eastAsia"/>
          <w:color w:val="4291C6"/>
          <w:sz w:val="45"/>
          <w:szCs w:val="45"/>
        </w:rPr>
        <w:t>长沙市人民政府关于调整征地补偿标准的通知</w:t>
      </w:r>
    </w:p>
    <w:p w:rsidR="00E048A8" w:rsidRPr="00E048A8" w:rsidRDefault="00E048A8" w:rsidP="00E048A8">
      <w:pPr>
        <w:shd w:val="clear" w:color="auto" w:fill="F4F6F7"/>
        <w:adjustRightInd/>
        <w:snapToGrid/>
        <w:spacing w:before="600" w:after="0" w:line="600" w:lineRule="atLeast"/>
        <w:jc w:val="center"/>
        <w:outlineLvl w:val="5"/>
        <w:rPr>
          <w:rFonts w:ascii="微软雅黑" w:hAnsi="微软雅黑" w:cs="宋体" w:hint="eastAsia"/>
          <w:color w:val="000000"/>
          <w:sz w:val="24"/>
          <w:szCs w:val="24"/>
        </w:rPr>
      </w:pPr>
      <w:r w:rsidRPr="00E048A8">
        <w:rPr>
          <w:rFonts w:ascii="微软雅黑" w:hAnsi="微软雅黑" w:cs="宋体" w:hint="eastAsia"/>
          <w:color w:val="000000"/>
          <w:sz w:val="24"/>
          <w:szCs w:val="24"/>
        </w:rPr>
        <w:t>来源：长沙市国土资源局</w:t>
      </w:r>
      <w:r w:rsidRPr="00E048A8">
        <w:rPr>
          <w:rFonts w:ascii="微软雅黑" w:hAnsi="微软雅黑" w:cs="宋体" w:hint="eastAsia"/>
          <w:color w:val="000000"/>
          <w:sz w:val="24"/>
        </w:rPr>
        <w:t> </w:t>
      </w:r>
      <w:r w:rsidRPr="00E048A8">
        <w:rPr>
          <w:rFonts w:ascii="微软雅黑" w:hAnsi="微软雅黑" w:cs="宋体" w:hint="eastAsia"/>
          <w:color w:val="000000"/>
          <w:sz w:val="24"/>
          <w:szCs w:val="24"/>
        </w:rPr>
        <w:t>发布时间：2018-05-30 15:24</w:t>
      </w:r>
    </w:p>
    <w:p w:rsidR="00E048A8" w:rsidRPr="00E048A8" w:rsidRDefault="0045115A" w:rsidP="00E048A8">
      <w:pPr>
        <w:adjustRightInd/>
        <w:snapToGrid/>
        <w:spacing w:after="0" w:line="540" w:lineRule="atLeast"/>
        <w:jc w:val="center"/>
        <w:textAlignment w:val="center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448310</wp:posOffset>
            </wp:positionV>
            <wp:extent cx="6038850" cy="6534150"/>
            <wp:effectExtent l="19050" t="0" r="0" b="0"/>
            <wp:wrapNone/>
            <wp:docPr id="3" name="图片 3" descr="http://gtj.changsha.gov.cn/zcfg_37041/flfg/201805/W020180531556852075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tj.changsha.gov.cn/zcfg_37041/flfg/201805/W0201805315568520756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8A8" w:rsidRPr="00E048A8" w:rsidRDefault="00E048A8" w:rsidP="00E048A8">
      <w:pPr>
        <w:adjustRightInd/>
        <w:snapToGrid/>
        <w:spacing w:after="0" w:line="540" w:lineRule="atLeast"/>
        <w:jc w:val="center"/>
        <w:textAlignment w:val="center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34100" cy="8496300"/>
            <wp:effectExtent l="19050" t="0" r="0" b="0"/>
            <wp:docPr id="4" name="图片 4" descr="http://gtj.changsha.gov.cn/zcfg_37041/flfg/201805/W02018053155685208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tj.changsha.gov.cn/zcfg_37041/flfg/201805/W020180531556852083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8A8" w:rsidRPr="00E048A8" w:rsidRDefault="00E048A8" w:rsidP="00E048A8">
      <w:pPr>
        <w:adjustRightInd/>
        <w:snapToGrid/>
        <w:spacing w:after="0" w:line="540" w:lineRule="atLeast"/>
        <w:jc w:val="center"/>
        <w:textAlignment w:val="center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24575" cy="8448675"/>
            <wp:effectExtent l="19050" t="0" r="9525" b="0"/>
            <wp:docPr id="5" name="图片 5" descr="http://gtj.changsha.gov.cn/zcfg_37041/flfg/201805/W020180531556852099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tj.changsha.gov.cn/zcfg_37041/flfg/201805/W0201805315568520993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8A8" w:rsidRPr="00E048A8" w:rsidRDefault="00E048A8" w:rsidP="00E048A8">
      <w:pPr>
        <w:adjustRightInd/>
        <w:snapToGrid/>
        <w:spacing w:after="0" w:line="540" w:lineRule="atLeast"/>
        <w:jc w:val="center"/>
        <w:textAlignment w:val="center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300470" cy="7267575"/>
            <wp:effectExtent l="19050" t="0" r="5080" b="0"/>
            <wp:docPr id="6" name="图片 6" descr="http://gtj.changsha.gov.cn/zcfg_37041/flfg/201805/W020180531556852109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tj.changsha.gov.cn/zcfg_37041/flfg/201805/W0201805315568521094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530" cy="726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8A8" w:rsidRPr="00E048A8" w:rsidRDefault="00E048A8" w:rsidP="00E048A8">
      <w:pPr>
        <w:adjustRightInd/>
        <w:snapToGrid/>
        <w:spacing w:after="0" w:line="540" w:lineRule="atLeast"/>
        <w:jc w:val="center"/>
        <w:textAlignment w:val="center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858018" cy="7448550"/>
            <wp:effectExtent l="19050" t="0" r="9382" b="0"/>
            <wp:docPr id="7" name="图片 7" descr="http://gtj.changsha.gov.cn/zcfg_37041/flfg/201805/W02018053155685211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tj.changsha.gov.cn/zcfg_37041/flfg/201805/W0201805315568521154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18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8A8" w:rsidRPr="00E048A8" w:rsidRDefault="00E048A8" w:rsidP="00E048A8">
      <w:pPr>
        <w:adjustRightInd/>
        <w:snapToGrid/>
        <w:spacing w:after="0" w:line="540" w:lineRule="atLeast"/>
        <w:jc w:val="center"/>
        <w:textAlignment w:val="center"/>
        <w:rPr>
          <w:rFonts w:ascii="微软雅黑" w:hAnsi="微软雅黑" w:cs="宋体" w:hint="eastAsia"/>
          <w:color w:val="000000"/>
          <w:sz w:val="24"/>
          <w:szCs w:val="24"/>
        </w:rPr>
      </w:pPr>
    </w:p>
    <w:p w:rsidR="00E048A8" w:rsidRDefault="00E048A8" w:rsidP="00CE5FEC">
      <w:pPr>
        <w:spacing w:line="220" w:lineRule="atLeast"/>
        <w:ind w:firstLineChars="200" w:firstLine="560"/>
        <w:rPr>
          <w:rFonts w:ascii="微软雅黑" w:hAnsi="微软雅黑" w:hint="eastAsia"/>
          <w:color w:val="343434"/>
          <w:sz w:val="28"/>
          <w:szCs w:val="28"/>
        </w:rPr>
      </w:pPr>
    </w:p>
    <w:p w:rsidR="004358AB" w:rsidRDefault="004358AB" w:rsidP="00CE5FEC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</w:p>
    <w:p w:rsidR="00E048A8" w:rsidRDefault="00E048A8" w:rsidP="00CE5FEC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</w:p>
    <w:p w:rsidR="00E048A8" w:rsidRPr="00E048A8" w:rsidRDefault="00E048A8" w:rsidP="00E048A8">
      <w:pPr>
        <w:rPr>
          <w:sz w:val="28"/>
          <w:szCs w:val="28"/>
        </w:rPr>
      </w:pPr>
    </w:p>
    <w:p w:rsidR="00E048A8" w:rsidRPr="00E048A8" w:rsidRDefault="0045115A" w:rsidP="00E048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10795</wp:posOffset>
            </wp:positionV>
            <wp:extent cx="6734175" cy="3571875"/>
            <wp:effectExtent l="19050" t="0" r="9525" b="0"/>
            <wp:wrapNone/>
            <wp:docPr id="8" name="图片 8" descr="http://gtj.changsha.gov.cn/zcfg_37041/flfg/201805/W02018053155685211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tj.changsha.gov.cn/zcfg_37041/flfg/201805/W0201805315568521157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8A8" w:rsidRPr="00E048A8" w:rsidRDefault="00E048A8" w:rsidP="00E048A8">
      <w:pPr>
        <w:rPr>
          <w:sz w:val="28"/>
          <w:szCs w:val="28"/>
        </w:rPr>
      </w:pPr>
    </w:p>
    <w:p w:rsidR="00E048A8" w:rsidRPr="00E048A8" w:rsidRDefault="00E048A8" w:rsidP="00E048A8">
      <w:pPr>
        <w:rPr>
          <w:sz w:val="28"/>
          <w:szCs w:val="28"/>
        </w:rPr>
      </w:pPr>
    </w:p>
    <w:p w:rsidR="00E048A8" w:rsidRPr="00E048A8" w:rsidRDefault="00E048A8" w:rsidP="00E048A8">
      <w:pPr>
        <w:rPr>
          <w:sz w:val="28"/>
          <w:szCs w:val="28"/>
        </w:rPr>
      </w:pPr>
    </w:p>
    <w:p w:rsidR="00E048A8" w:rsidRPr="00E048A8" w:rsidRDefault="00E048A8" w:rsidP="00E048A8">
      <w:pPr>
        <w:rPr>
          <w:sz w:val="28"/>
          <w:szCs w:val="28"/>
        </w:rPr>
      </w:pPr>
    </w:p>
    <w:p w:rsidR="00E048A8" w:rsidRPr="00E048A8" w:rsidRDefault="00E048A8" w:rsidP="00E048A8">
      <w:pPr>
        <w:rPr>
          <w:sz w:val="28"/>
          <w:szCs w:val="28"/>
        </w:rPr>
      </w:pPr>
    </w:p>
    <w:p w:rsidR="00E048A8" w:rsidRPr="00E048A8" w:rsidRDefault="00E048A8" w:rsidP="00E048A8">
      <w:pPr>
        <w:rPr>
          <w:sz w:val="28"/>
          <w:szCs w:val="28"/>
        </w:rPr>
      </w:pPr>
    </w:p>
    <w:p w:rsidR="00E048A8" w:rsidRPr="00E048A8" w:rsidRDefault="00E048A8" w:rsidP="00E048A8">
      <w:pPr>
        <w:rPr>
          <w:sz w:val="28"/>
          <w:szCs w:val="28"/>
        </w:rPr>
      </w:pPr>
    </w:p>
    <w:p w:rsidR="00E048A8" w:rsidRDefault="00E048A8" w:rsidP="00E048A8">
      <w:pPr>
        <w:rPr>
          <w:sz w:val="28"/>
          <w:szCs w:val="28"/>
        </w:rPr>
      </w:pPr>
    </w:p>
    <w:p w:rsidR="0045115A" w:rsidRDefault="00E048A8" w:rsidP="00E048A8">
      <w:pPr>
        <w:adjustRightInd/>
        <w:snapToGrid/>
        <w:spacing w:after="0" w:line="540" w:lineRule="atLeast"/>
        <w:jc w:val="right"/>
        <w:textAlignment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</w:p>
    <w:p w:rsidR="0045115A" w:rsidRDefault="0045115A" w:rsidP="00E048A8">
      <w:pPr>
        <w:adjustRightInd/>
        <w:snapToGrid/>
        <w:spacing w:after="0" w:line="540" w:lineRule="atLeast"/>
        <w:jc w:val="right"/>
        <w:textAlignment w:val="center"/>
        <w:rPr>
          <w:rFonts w:hint="eastAsia"/>
          <w:sz w:val="28"/>
          <w:szCs w:val="28"/>
        </w:rPr>
      </w:pPr>
    </w:p>
    <w:p w:rsidR="00E048A8" w:rsidRPr="00E048A8" w:rsidRDefault="00E048A8" w:rsidP="00E048A8">
      <w:pPr>
        <w:adjustRightInd/>
        <w:snapToGrid/>
        <w:spacing w:after="0" w:line="540" w:lineRule="atLeast"/>
        <w:jc w:val="right"/>
        <w:textAlignment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E048A8">
        <w:rPr>
          <w:rFonts w:ascii="微软雅黑" w:hAnsi="微软雅黑" w:cs="宋体" w:hint="eastAsia"/>
          <w:color w:val="000000"/>
          <w:sz w:val="24"/>
          <w:szCs w:val="24"/>
        </w:rPr>
        <w:t>（发布日期：2018.5.30）</w:t>
      </w:r>
    </w:p>
    <w:p w:rsidR="00E048A8" w:rsidRPr="00E048A8" w:rsidRDefault="00E048A8" w:rsidP="00E048A8">
      <w:pPr>
        <w:tabs>
          <w:tab w:val="left" w:pos="6720"/>
        </w:tabs>
        <w:rPr>
          <w:sz w:val="28"/>
          <w:szCs w:val="28"/>
        </w:rPr>
      </w:pPr>
    </w:p>
    <w:sectPr w:rsidR="00E048A8" w:rsidRPr="00E048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CA" w:rsidRDefault="004E74CA" w:rsidP="00CE5FEC">
      <w:pPr>
        <w:spacing w:after="0"/>
      </w:pPr>
      <w:r>
        <w:separator/>
      </w:r>
    </w:p>
  </w:endnote>
  <w:endnote w:type="continuationSeparator" w:id="0">
    <w:p w:rsidR="004E74CA" w:rsidRDefault="004E74CA" w:rsidP="00CE5F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CA" w:rsidRDefault="004E74CA" w:rsidP="00CE5FEC">
      <w:pPr>
        <w:spacing w:after="0"/>
      </w:pPr>
      <w:r>
        <w:separator/>
      </w:r>
    </w:p>
  </w:footnote>
  <w:footnote w:type="continuationSeparator" w:id="0">
    <w:p w:rsidR="004E74CA" w:rsidRDefault="004E74CA" w:rsidP="00CE5F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480"/>
    <w:multiLevelType w:val="multilevel"/>
    <w:tmpl w:val="9C98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5115A"/>
    <w:rsid w:val="004E74CA"/>
    <w:rsid w:val="00601967"/>
    <w:rsid w:val="008B7726"/>
    <w:rsid w:val="00C47FDF"/>
    <w:rsid w:val="00CE5FEC"/>
    <w:rsid w:val="00D31D50"/>
    <w:rsid w:val="00E0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E048A8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6">
    <w:name w:val="heading 6"/>
    <w:basedOn w:val="a"/>
    <w:link w:val="6Char"/>
    <w:uiPriority w:val="9"/>
    <w:qFormat/>
    <w:rsid w:val="00E048A8"/>
    <w:pPr>
      <w:adjustRightInd/>
      <w:snapToGrid/>
      <w:spacing w:before="100" w:beforeAutospacing="1" w:after="100" w:afterAutospacing="1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F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F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F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FE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048A8"/>
    <w:rPr>
      <w:rFonts w:ascii="宋体" w:eastAsia="宋体" w:hAnsi="宋体" w:cs="宋体"/>
      <w:b/>
      <w:bCs/>
      <w:sz w:val="36"/>
      <w:szCs w:val="36"/>
    </w:rPr>
  </w:style>
  <w:style w:type="character" w:customStyle="1" w:styleId="6Char">
    <w:name w:val="标题 6 Char"/>
    <w:basedOn w:val="a0"/>
    <w:link w:val="6"/>
    <w:uiPriority w:val="9"/>
    <w:rsid w:val="00E048A8"/>
    <w:rPr>
      <w:rFonts w:ascii="宋体" w:eastAsia="宋体" w:hAnsi="宋体" w:cs="宋体"/>
      <w:b/>
      <w:bCs/>
      <w:sz w:val="15"/>
      <w:szCs w:val="15"/>
    </w:rPr>
  </w:style>
  <w:style w:type="character" w:customStyle="1" w:styleId="fl">
    <w:name w:val="fl"/>
    <w:basedOn w:val="a0"/>
    <w:rsid w:val="00E048A8"/>
  </w:style>
  <w:style w:type="character" w:styleId="a5">
    <w:name w:val="Hyperlink"/>
    <w:basedOn w:val="a0"/>
    <w:uiPriority w:val="99"/>
    <w:semiHidden/>
    <w:unhideWhenUsed/>
    <w:rsid w:val="00E048A8"/>
    <w:rPr>
      <w:color w:val="0000FF"/>
      <w:u w:val="single"/>
    </w:rPr>
  </w:style>
  <w:style w:type="character" w:customStyle="1" w:styleId="fr">
    <w:name w:val="fr"/>
    <w:basedOn w:val="a0"/>
    <w:rsid w:val="00E048A8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048A8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048A8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048A8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E048A8"/>
    <w:rPr>
      <w:rFonts w:ascii="Arial" w:eastAsia="宋体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E048A8"/>
  </w:style>
  <w:style w:type="paragraph" w:styleId="a6">
    <w:name w:val="Normal (Web)"/>
    <w:basedOn w:val="a"/>
    <w:uiPriority w:val="99"/>
    <w:semiHidden/>
    <w:unhideWhenUsed/>
    <w:rsid w:val="00E048A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048A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48A8"/>
    <w:rPr>
      <w:rFonts w:ascii="Tahoma" w:hAnsi="Tahoma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E048A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E048A8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169">
          <w:marLeft w:val="9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870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2015">
              <w:marLeft w:val="0"/>
              <w:marRight w:val="0"/>
              <w:marTop w:val="1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75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6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0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2018-07-24T07:44:00Z</dcterms:created>
  <dcterms:modified xsi:type="dcterms:W3CDTF">2018-07-24T07:47:00Z</dcterms:modified>
</cp:coreProperties>
</file>